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98B4F" w14:textId="77777777" w:rsidR="00785360" w:rsidRPr="003B70F5" w:rsidRDefault="00785360" w:rsidP="00785360">
      <w:pPr>
        <w:autoSpaceDE w:val="0"/>
        <w:autoSpaceDN w:val="0"/>
        <w:adjustRightInd w:val="0"/>
        <w:rPr>
          <w:rFonts w:ascii="Arial" w:hAnsi="Arial" w:cs="Arial"/>
          <w:szCs w:val="23"/>
        </w:rPr>
      </w:pPr>
      <w:bookmarkStart w:id="0" w:name="_Hlk125010300"/>
      <w:r w:rsidRPr="003B70F5">
        <w:rPr>
          <w:rFonts w:ascii="Arial" w:hAnsi="Arial" w:cs="Arial"/>
          <w:szCs w:val="23"/>
        </w:rPr>
        <w:t>OS-I.7222.1.15.2019.EK</w:t>
      </w:r>
    </w:p>
    <w:bookmarkEnd w:id="0"/>
    <w:p w14:paraId="573DC0D0" w14:textId="3D899B59" w:rsidR="00785360" w:rsidRPr="003B70F5" w:rsidRDefault="00785360" w:rsidP="00785360">
      <w:pPr>
        <w:autoSpaceDE w:val="0"/>
        <w:autoSpaceDN w:val="0"/>
        <w:adjustRightInd w:val="0"/>
        <w:jc w:val="right"/>
        <w:rPr>
          <w:rFonts w:ascii="Arial" w:hAnsi="Arial" w:cs="Arial"/>
          <w:szCs w:val="23"/>
        </w:rPr>
      </w:pPr>
      <w:r w:rsidRPr="003B70F5">
        <w:rPr>
          <w:rFonts w:ascii="Arial" w:hAnsi="Arial" w:cs="Arial"/>
          <w:szCs w:val="23"/>
        </w:rPr>
        <w:t>Rzeszów, 2019-09-19</w:t>
      </w:r>
    </w:p>
    <w:p w14:paraId="2ACBA947" w14:textId="217FED25" w:rsidR="00BF55D9" w:rsidRPr="003B70F5" w:rsidRDefault="00BF55D9" w:rsidP="00322B36">
      <w:pPr>
        <w:pStyle w:val="Nagwek1"/>
      </w:pPr>
      <w:r w:rsidRPr="003B70F5">
        <w:t>DECYZJA</w:t>
      </w:r>
    </w:p>
    <w:p w14:paraId="0F48FCA2" w14:textId="77777777" w:rsidR="00785360" w:rsidRPr="00785360" w:rsidRDefault="00785360" w:rsidP="0078536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lang w:eastAsia="en-US"/>
        </w:rPr>
      </w:pPr>
      <w:r w:rsidRPr="00785360">
        <w:rPr>
          <w:rFonts w:ascii="Arial" w:hAnsi="Arial" w:cs="Arial"/>
          <w:lang w:eastAsia="en-US"/>
        </w:rPr>
        <w:t xml:space="preserve">Działając na podstawie: </w:t>
      </w:r>
    </w:p>
    <w:p w14:paraId="7E109C6D" w14:textId="77777777" w:rsidR="00785360" w:rsidRPr="00785360" w:rsidRDefault="00785360" w:rsidP="00785360">
      <w:pPr>
        <w:numPr>
          <w:ilvl w:val="0"/>
          <w:numId w:val="20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lang w:eastAsia="en-US"/>
        </w:rPr>
      </w:pPr>
      <w:r w:rsidRPr="00785360">
        <w:rPr>
          <w:rFonts w:ascii="Arial" w:hAnsi="Arial" w:cs="Arial"/>
          <w:lang w:eastAsia="en-US"/>
        </w:rPr>
        <w:t>art. 155 ustawy z dnia 14 czerwca 1960 r. Kodeks postępowania administracyjnego (</w:t>
      </w:r>
      <w:proofErr w:type="spellStart"/>
      <w:r w:rsidRPr="00785360">
        <w:rPr>
          <w:rFonts w:ascii="Arial" w:hAnsi="Arial" w:cs="Arial"/>
          <w:lang w:eastAsia="en-US"/>
        </w:rPr>
        <w:t>t.j</w:t>
      </w:r>
      <w:proofErr w:type="spellEnd"/>
      <w:r w:rsidRPr="00785360">
        <w:rPr>
          <w:rFonts w:ascii="Arial" w:hAnsi="Arial" w:cs="Arial"/>
          <w:lang w:eastAsia="en-US"/>
        </w:rPr>
        <w:t>. Dz. U. z 2018r. poz. 2096 ze zm.),</w:t>
      </w:r>
    </w:p>
    <w:p w14:paraId="5E4E1009" w14:textId="77777777" w:rsidR="00785360" w:rsidRPr="00785360" w:rsidRDefault="00785360" w:rsidP="00785360">
      <w:pPr>
        <w:numPr>
          <w:ilvl w:val="0"/>
          <w:numId w:val="20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lang w:eastAsia="en-US"/>
        </w:rPr>
      </w:pPr>
      <w:r w:rsidRPr="00785360">
        <w:rPr>
          <w:rFonts w:ascii="Arial" w:hAnsi="Arial" w:cs="Arial"/>
          <w:lang w:eastAsia="en-US"/>
        </w:rPr>
        <w:t>art. 188, 192, art. 378 ust. 2a pkt. 1 ustawy z dnia 27 kwietnia 2001r. Prawo ochrony środowiska (</w:t>
      </w:r>
      <w:proofErr w:type="spellStart"/>
      <w:r w:rsidRPr="00785360">
        <w:rPr>
          <w:rFonts w:ascii="Arial" w:hAnsi="Arial" w:cs="Arial"/>
          <w:lang w:eastAsia="en-US"/>
        </w:rPr>
        <w:t>t.j</w:t>
      </w:r>
      <w:proofErr w:type="spellEnd"/>
      <w:r w:rsidRPr="00785360">
        <w:rPr>
          <w:rFonts w:ascii="Arial" w:hAnsi="Arial" w:cs="Arial"/>
          <w:lang w:eastAsia="en-US"/>
        </w:rPr>
        <w:t xml:space="preserve">. Dz. U. z 2019r. poz. 1396 ze zm.), w związku </w:t>
      </w:r>
      <w:r w:rsidRPr="00785360">
        <w:rPr>
          <w:rFonts w:ascii="Arial" w:hAnsi="Arial" w:cs="Arial"/>
          <w:lang w:eastAsia="en-US"/>
        </w:rPr>
        <w:br/>
        <w:t xml:space="preserve">z § 2 ust.1 pkt. 23 i § 3 ust.1 pkt. 78 rozporządzenia Rady Ministrów z dnia </w:t>
      </w:r>
      <w:r w:rsidRPr="00785360">
        <w:rPr>
          <w:rFonts w:ascii="Arial" w:hAnsi="Arial" w:cs="Arial"/>
          <w:lang w:eastAsia="en-US"/>
        </w:rPr>
        <w:br/>
        <w:t>9 listopada 2010r. w sprawie przedsięwzięć mogących znacząco oddziaływać na środowisko (Dz. U. Nr 213, poz. 1397 ze zm.),</w:t>
      </w:r>
    </w:p>
    <w:p w14:paraId="0BA502C6" w14:textId="77777777" w:rsidR="000300B5" w:rsidRPr="003B70F5" w:rsidRDefault="000300B5" w:rsidP="00487054">
      <w:pPr>
        <w:spacing w:before="120" w:after="120" w:line="276" w:lineRule="auto"/>
        <w:jc w:val="center"/>
        <w:rPr>
          <w:rFonts w:ascii="Arial" w:hAnsi="Arial" w:cs="Arial"/>
          <w:b/>
          <w:bCs/>
        </w:rPr>
      </w:pPr>
      <w:r w:rsidRPr="003B70F5">
        <w:rPr>
          <w:rFonts w:ascii="Arial" w:hAnsi="Arial" w:cs="Arial"/>
          <w:b/>
          <w:bCs/>
        </w:rPr>
        <w:t>o r z e k a m</w:t>
      </w:r>
    </w:p>
    <w:p w14:paraId="29D77968" w14:textId="7706FAA8" w:rsidR="00785360" w:rsidRPr="003B70F5" w:rsidRDefault="00785360" w:rsidP="00785360">
      <w:pPr>
        <w:pStyle w:val="Nagwek2"/>
        <w:spacing w:line="276" w:lineRule="auto"/>
        <w:jc w:val="both"/>
        <w:rPr>
          <w:lang w:eastAsia="en-US"/>
        </w:rPr>
      </w:pPr>
      <w:r w:rsidRPr="003B70F5">
        <w:rPr>
          <w:b/>
          <w:lang w:eastAsia="en-US"/>
        </w:rPr>
        <w:t>I. Zmieniam decyzję</w:t>
      </w:r>
      <w:r w:rsidRPr="003B70F5">
        <w:rPr>
          <w:lang w:eastAsia="en-US"/>
        </w:rPr>
        <w:t xml:space="preserve"> Marszałka Województwa Podkarpackiego z dnia</w:t>
      </w:r>
      <w:r w:rsidRPr="003B70F5">
        <w:rPr>
          <w:lang w:eastAsia="en-US"/>
        </w:rPr>
        <w:br/>
        <w:t xml:space="preserve">29 czerwca 2015r. znak: OS-I.7222.32.19.2014.EK, zmienione decyzją Marszałka Województwa Podkarpackiego z dnia 14.12.2015r. znak: OS-I.7222.6.27.2015.EK udzielającą </w:t>
      </w:r>
      <w:r w:rsidRPr="003B70F5">
        <w:rPr>
          <w:b/>
          <w:lang w:eastAsia="en-US"/>
        </w:rPr>
        <w:t>ORLEN Południe S.A., ul. Fabryczna 22, 32-540 Trzebinia, REGON 272696025</w:t>
      </w:r>
      <w:r w:rsidRPr="003B70F5">
        <w:rPr>
          <w:lang w:eastAsia="en-US"/>
        </w:rPr>
        <w:t xml:space="preserve">, </w:t>
      </w:r>
      <w:r w:rsidRPr="003B70F5">
        <w:rPr>
          <w:b/>
          <w:lang w:eastAsia="en-US"/>
        </w:rPr>
        <w:t xml:space="preserve">NIP 6280000977 </w:t>
      </w:r>
      <w:r w:rsidRPr="003B70F5">
        <w:rPr>
          <w:lang w:eastAsia="en-US"/>
        </w:rPr>
        <w:t xml:space="preserve">pozwolenia zintegrowanego na prowadzenie instalacji Oczyszczalni Ścieków zlokalizowanej w Zakładzie Jedlicze, ul. Trzecieskiego 14, </w:t>
      </w:r>
      <w:r w:rsidRPr="003B70F5">
        <w:rPr>
          <w:lang w:eastAsia="en-US"/>
        </w:rPr>
        <w:br/>
        <w:t>38-460 Jedlicze w następujący sposób:</w:t>
      </w:r>
    </w:p>
    <w:p w14:paraId="06D3B195" w14:textId="7E1EC07D" w:rsidR="00785360" w:rsidRPr="003B70F5" w:rsidRDefault="00785360" w:rsidP="00785360">
      <w:pPr>
        <w:pStyle w:val="Nagwek3"/>
      </w:pPr>
      <w:r w:rsidRPr="003B70F5">
        <w:t xml:space="preserve">I.1 W punkcie III.2.1.1 określającym miejsca magazynowania odpadów innych </w:t>
      </w:r>
      <w:r w:rsidRPr="003B70F5">
        <w:br/>
        <w:t>niż  niebezpieczne tabela 4 otrzymuje brzmienie:</w:t>
      </w:r>
    </w:p>
    <w:p w14:paraId="02504865" w14:textId="7A55B10C" w:rsidR="00785360" w:rsidRDefault="00785360" w:rsidP="00785360">
      <w:pPr>
        <w:spacing w:before="120"/>
        <w:rPr>
          <w:rFonts w:ascii="Arial" w:hAnsi="Arial" w:cs="Arial"/>
          <w:bCs/>
        </w:rPr>
      </w:pPr>
      <w:r w:rsidRPr="003B70F5">
        <w:rPr>
          <w:rFonts w:ascii="Arial" w:hAnsi="Arial" w:cs="Arial"/>
          <w:bCs/>
        </w:rPr>
        <w:t>Tabela 4</w:t>
      </w:r>
    </w:p>
    <w:tbl>
      <w:tblPr>
        <w:tblStyle w:val="Tabela-Siatka10"/>
        <w:tblW w:w="9189" w:type="dxa"/>
        <w:tblLayout w:type="fixed"/>
        <w:tblLook w:val="0620" w:firstRow="1" w:lastRow="0" w:firstColumn="0" w:lastColumn="0" w:noHBand="1" w:noVBand="1"/>
        <w:tblCaption w:val="Tabela numer 4"/>
        <w:tblDescription w:val="Tabela określa miejsca magazynowania odpadów."/>
      </w:tblPr>
      <w:tblGrid>
        <w:gridCol w:w="579"/>
        <w:gridCol w:w="1303"/>
        <w:gridCol w:w="1882"/>
        <w:gridCol w:w="3475"/>
        <w:gridCol w:w="1950"/>
      </w:tblGrid>
      <w:tr w:rsidR="003B70F5" w:rsidRPr="003B70F5" w14:paraId="393E1075" w14:textId="77777777" w:rsidTr="003B70F5">
        <w:trPr>
          <w:trHeight w:val="821"/>
          <w:tblHeader/>
        </w:trPr>
        <w:tc>
          <w:tcPr>
            <w:tcW w:w="579" w:type="dxa"/>
          </w:tcPr>
          <w:p w14:paraId="5CF6050F" w14:textId="77777777" w:rsidR="00785360" w:rsidRPr="003B70F5" w:rsidRDefault="00785360" w:rsidP="0093634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B70F5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1303" w:type="dxa"/>
          </w:tcPr>
          <w:p w14:paraId="652CFD65" w14:textId="77777777" w:rsidR="00785360" w:rsidRPr="003B70F5" w:rsidRDefault="00785360" w:rsidP="0093634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B70F5">
              <w:rPr>
                <w:rFonts w:ascii="Arial" w:hAnsi="Arial" w:cs="Arial"/>
                <w:b/>
                <w:sz w:val="22"/>
                <w:szCs w:val="22"/>
              </w:rPr>
              <w:t>Kod</w:t>
            </w:r>
            <w:r w:rsidRPr="003B70F5">
              <w:rPr>
                <w:rFonts w:ascii="Arial" w:hAnsi="Arial" w:cs="Arial"/>
                <w:b/>
                <w:sz w:val="22"/>
                <w:szCs w:val="22"/>
              </w:rPr>
              <w:br/>
              <w:t>odpadu</w:t>
            </w:r>
          </w:p>
        </w:tc>
        <w:tc>
          <w:tcPr>
            <w:tcW w:w="1882" w:type="dxa"/>
          </w:tcPr>
          <w:p w14:paraId="0A020095" w14:textId="77777777" w:rsidR="00785360" w:rsidRPr="003B70F5" w:rsidRDefault="00785360" w:rsidP="0093634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B70F5">
              <w:rPr>
                <w:rFonts w:ascii="Arial" w:hAnsi="Arial" w:cs="Arial"/>
                <w:b/>
                <w:sz w:val="22"/>
                <w:szCs w:val="22"/>
              </w:rPr>
              <w:t>Rodzaj odpadu</w:t>
            </w:r>
          </w:p>
        </w:tc>
        <w:tc>
          <w:tcPr>
            <w:tcW w:w="3475" w:type="dxa"/>
          </w:tcPr>
          <w:p w14:paraId="09DD1565" w14:textId="77777777" w:rsidR="00785360" w:rsidRPr="003B70F5" w:rsidRDefault="00785360" w:rsidP="0093634C">
            <w:pPr>
              <w:pStyle w:val="Default"/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3B70F5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Sposób i miejsce magazynowania</w:t>
            </w:r>
          </w:p>
        </w:tc>
        <w:tc>
          <w:tcPr>
            <w:tcW w:w="1950" w:type="dxa"/>
          </w:tcPr>
          <w:p w14:paraId="018A7F30" w14:textId="77777777" w:rsidR="00785360" w:rsidRPr="003B70F5" w:rsidRDefault="00785360" w:rsidP="0093634C">
            <w:pPr>
              <w:pStyle w:val="Default"/>
              <w:jc w:val="center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  <w:r w:rsidRPr="003B70F5">
              <w:rPr>
                <w:rFonts w:ascii="Arial" w:hAnsi="Arial" w:cs="Arial"/>
                <w:b/>
                <w:snapToGrid w:val="0"/>
                <w:color w:val="auto"/>
                <w:sz w:val="22"/>
                <w:szCs w:val="22"/>
              </w:rPr>
              <w:t>Sposób dalszego gospodarowania odpadami</w:t>
            </w:r>
          </w:p>
        </w:tc>
      </w:tr>
      <w:tr w:rsidR="003B70F5" w:rsidRPr="003B70F5" w14:paraId="0340372A" w14:textId="77777777" w:rsidTr="003B70F5">
        <w:trPr>
          <w:trHeight w:val="207"/>
        </w:trPr>
        <w:tc>
          <w:tcPr>
            <w:tcW w:w="579" w:type="dxa"/>
          </w:tcPr>
          <w:p w14:paraId="1D0A1EF1" w14:textId="77777777" w:rsidR="00785360" w:rsidRPr="003B70F5" w:rsidRDefault="00785360" w:rsidP="00785360">
            <w:pPr>
              <w:numPr>
                <w:ilvl w:val="0"/>
                <w:numId w:val="10"/>
              </w:numPr>
              <w:jc w:val="center"/>
              <w:rPr>
                <w:rFonts w:ascii="Arial" w:hAnsi="Arial" w:cs="Arial"/>
                <w:snapToGrid w:val="0"/>
                <w:sz w:val="22"/>
                <w:szCs w:val="22"/>
              </w:rPr>
            </w:pPr>
          </w:p>
        </w:tc>
        <w:tc>
          <w:tcPr>
            <w:tcW w:w="1303" w:type="dxa"/>
          </w:tcPr>
          <w:p w14:paraId="2851B89A" w14:textId="77777777" w:rsidR="00785360" w:rsidRPr="003B70F5" w:rsidRDefault="00785360" w:rsidP="0093634C">
            <w:pPr>
              <w:ind w:left="57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B70F5">
              <w:rPr>
                <w:rFonts w:ascii="Arial" w:hAnsi="Arial" w:cs="Arial"/>
                <w:b/>
                <w:sz w:val="22"/>
                <w:szCs w:val="22"/>
              </w:rPr>
              <w:t>17 04 05</w:t>
            </w:r>
          </w:p>
        </w:tc>
        <w:tc>
          <w:tcPr>
            <w:tcW w:w="1882" w:type="dxa"/>
          </w:tcPr>
          <w:p w14:paraId="6223B67F" w14:textId="77777777" w:rsidR="00785360" w:rsidRPr="003B70F5" w:rsidRDefault="00785360" w:rsidP="0093634C">
            <w:pPr>
              <w:ind w:left="5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B70F5">
              <w:rPr>
                <w:rFonts w:ascii="Arial" w:hAnsi="Arial" w:cs="Arial"/>
                <w:sz w:val="22"/>
                <w:szCs w:val="22"/>
              </w:rPr>
              <w:t>Żelazo i stal</w:t>
            </w:r>
          </w:p>
        </w:tc>
        <w:tc>
          <w:tcPr>
            <w:tcW w:w="3475" w:type="dxa"/>
          </w:tcPr>
          <w:p w14:paraId="0F1D1C14" w14:textId="77777777" w:rsidR="00785360" w:rsidRPr="003B70F5" w:rsidRDefault="00785360" w:rsidP="0093634C">
            <w:pPr>
              <w:tabs>
                <w:tab w:val="right" w:pos="284"/>
                <w:tab w:val="left" w:pos="408"/>
              </w:tabs>
              <w:ind w:left="5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B70F5">
              <w:rPr>
                <w:rFonts w:ascii="Arial" w:hAnsi="Arial" w:cs="Arial"/>
                <w:sz w:val="22"/>
                <w:szCs w:val="22"/>
              </w:rPr>
              <w:t xml:space="preserve">Odpady te będą gromadzone </w:t>
            </w:r>
            <w:r w:rsidRPr="003B70F5">
              <w:rPr>
                <w:rFonts w:ascii="Arial" w:hAnsi="Arial" w:cs="Arial"/>
                <w:sz w:val="22"/>
                <w:szCs w:val="22"/>
              </w:rPr>
              <w:br/>
              <w:t>w miejscu ich powstawania</w:t>
            </w:r>
            <w:r w:rsidRPr="003B70F5">
              <w:rPr>
                <w:rFonts w:ascii="Arial" w:hAnsi="Arial" w:cs="Arial"/>
                <w:sz w:val="22"/>
                <w:szCs w:val="22"/>
              </w:rPr>
              <w:br/>
              <w:t xml:space="preserve"> i magazynowane na przystosowanym do tego, ogrodzonym placu usytuowanym przy torach kolejowych od strony południowej.</w:t>
            </w:r>
          </w:p>
        </w:tc>
        <w:tc>
          <w:tcPr>
            <w:tcW w:w="1950" w:type="dxa"/>
          </w:tcPr>
          <w:p w14:paraId="6ACADAFE" w14:textId="77777777" w:rsidR="00785360" w:rsidRPr="003B70F5" w:rsidRDefault="00785360" w:rsidP="0093634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B70F5">
              <w:rPr>
                <w:rFonts w:ascii="Arial" w:hAnsi="Arial" w:cs="Arial"/>
                <w:sz w:val="22"/>
                <w:szCs w:val="22"/>
              </w:rPr>
              <w:t>Odpady przekazywane będą uprawnionym podmiotom do odzysku.</w:t>
            </w:r>
          </w:p>
        </w:tc>
      </w:tr>
      <w:tr w:rsidR="003B70F5" w:rsidRPr="003B70F5" w14:paraId="2429CE94" w14:textId="77777777" w:rsidTr="003B70F5">
        <w:tblPrEx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79" w:type="dxa"/>
          </w:tcPr>
          <w:p w14:paraId="30904D35" w14:textId="77777777" w:rsidR="003B70F5" w:rsidRPr="003B70F5" w:rsidRDefault="003B70F5" w:rsidP="0093634C">
            <w:pPr>
              <w:numPr>
                <w:ilvl w:val="0"/>
                <w:numId w:val="10"/>
              </w:numPr>
              <w:jc w:val="center"/>
              <w:rPr>
                <w:rFonts w:ascii="Arial" w:hAnsi="Arial" w:cs="Arial"/>
                <w:snapToGrid w:val="0"/>
              </w:rPr>
            </w:pPr>
          </w:p>
        </w:tc>
        <w:tc>
          <w:tcPr>
            <w:tcW w:w="1303" w:type="dxa"/>
          </w:tcPr>
          <w:p w14:paraId="2AEEA5F9" w14:textId="77777777" w:rsidR="003B70F5" w:rsidRPr="003B70F5" w:rsidRDefault="003B70F5" w:rsidP="0093634C">
            <w:pPr>
              <w:ind w:left="57"/>
              <w:jc w:val="center"/>
              <w:rPr>
                <w:rFonts w:ascii="Arial" w:hAnsi="Arial" w:cs="Arial"/>
                <w:b/>
              </w:rPr>
            </w:pPr>
            <w:r w:rsidRPr="003B70F5">
              <w:rPr>
                <w:rFonts w:ascii="Arial" w:hAnsi="Arial" w:cs="Arial"/>
                <w:b/>
              </w:rPr>
              <w:t>19 01 99</w:t>
            </w:r>
          </w:p>
        </w:tc>
        <w:tc>
          <w:tcPr>
            <w:tcW w:w="1882" w:type="dxa"/>
          </w:tcPr>
          <w:p w14:paraId="20621262" w14:textId="77777777" w:rsidR="003B70F5" w:rsidRPr="003B70F5" w:rsidRDefault="003B70F5" w:rsidP="0093634C">
            <w:pPr>
              <w:ind w:left="57"/>
              <w:jc w:val="center"/>
              <w:rPr>
                <w:rFonts w:ascii="Arial" w:hAnsi="Arial" w:cs="Arial"/>
              </w:rPr>
            </w:pPr>
            <w:r w:rsidRPr="003B70F5">
              <w:rPr>
                <w:rFonts w:ascii="Arial" w:hAnsi="Arial" w:cs="Arial"/>
              </w:rPr>
              <w:t xml:space="preserve">Inne nie wymienione odpady </w:t>
            </w:r>
            <w:r w:rsidRPr="003B70F5">
              <w:rPr>
                <w:rFonts w:ascii="Arial" w:hAnsi="Arial" w:cs="Arial"/>
              </w:rPr>
              <w:br/>
            </w:r>
            <w:r w:rsidRPr="003B70F5">
              <w:rPr>
                <w:rFonts w:ascii="Arial" w:hAnsi="Arial" w:cs="Arial"/>
              </w:rPr>
              <w:lastRenderedPageBreak/>
              <w:t>(odpady z czyszczenia zbiorników retencyjnych</w:t>
            </w:r>
          </w:p>
          <w:p w14:paraId="6D67F3AB" w14:textId="77777777" w:rsidR="003B70F5" w:rsidRPr="003B70F5" w:rsidRDefault="003B70F5" w:rsidP="0093634C">
            <w:pPr>
              <w:ind w:left="57"/>
              <w:jc w:val="center"/>
              <w:rPr>
                <w:rFonts w:ascii="Arial" w:hAnsi="Arial" w:cs="Arial"/>
              </w:rPr>
            </w:pPr>
            <w:r w:rsidRPr="003B70F5">
              <w:rPr>
                <w:rFonts w:ascii="Arial" w:hAnsi="Arial" w:cs="Arial"/>
              </w:rPr>
              <w:t>i kanalizacji)</w:t>
            </w:r>
          </w:p>
        </w:tc>
        <w:tc>
          <w:tcPr>
            <w:tcW w:w="3475" w:type="dxa"/>
          </w:tcPr>
          <w:p w14:paraId="47FBDE8F" w14:textId="77777777" w:rsidR="003B70F5" w:rsidRPr="003B70F5" w:rsidRDefault="003B70F5" w:rsidP="0093634C">
            <w:pPr>
              <w:tabs>
                <w:tab w:val="right" w:pos="284"/>
                <w:tab w:val="left" w:pos="408"/>
              </w:tabs>
              <w:ind w:left="57"/>
              <w:jc w:val="center"/>
              <w:rPr>
                <w:rFonts w:ascii="Arial" w:hAnsi="Arial" w:cs="Arial"/>
              </w:rPr>
            </w:pPr>
            <w:r w:rsidRPr="003B70F5">
              <w:rPr>
                <w:rFonts w:ascii="Arial" w:hAnsi="Arial" w:cs="Arial"/>
              </w:rPr>
              <w:lastRenderedPageBreak/>
              <w:t>Odpady te nie będą gromadzone.</w:t>
            </w:r>
          </w:p>
        </w:tc>
        <w:tc>
          <w:tcPr>
            <w:tcW w:w="1950" w:type="dxa"/>
          </w:tcPr>
          <w:p w14:paraId="2495DC1B" w14:textId="77777777" w:rsidR="003B70F5" w:rsidRPr="003B70F5" w:rsidRDefault="003B70F5" w:rsidP="0093634C">
            <w:pPr>
              <w:jc w:val="center"/>
            </w:pPr>
            <w:r w:rsidRPr="003B70F5">
              <w:rPr>
                <w:rFonts w:ascii="Arial" w:hAnsi="Arial" w:cs="Arial"/>
              </w:rPr>
              <w:t xml:space="preserve">Odpady przekazywane będą </w:t>
            </w:r>
            <w:r w:rsidRPr="003B70F5">
              <w:rPr>
                <w:rFonts w:ascii="Arial" w:hAnsi="Arial" w:cs="Arial"/>
              </w:rPr>
              <w:lastRenderedPageBreak/>
              <w:t>uprawnionym podmiotom do unieszkodliwiania</w:t>
            </w:r>
          </w:p>
        </w:tc>
      </w:tr>
      <w:tr w:rsidR="003B70F5" w:rsidRPr="003B70F5" w14:paraId="2B2A9B21" w14:textId="77777777" w:rsidTr="003B70F5">
        <w:tblPrEx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79" w:type="dxa"/>
          </w:tcPr>
          <w:p w14:paraId="72E6C447" w14:textId="77777777" w:rsidR="003B70F5" w:rsidRPr="003B70F5" w:rsidRDefault="003B70F5" w:rsidP="0093634C">
            <w:pPr>
              <w:numPr>
                <w:ilvl w:val="0"/>
                <w:numId w:val="10"/>
              </w:numPr>
              <w:jc w:val="center"/>
              <w:rPr>
                <w:rFonts w:ascii="Arial" w:hAnsi="Arial" w:cs="Arial"/>
                <w:snapToGrid w:val="0"/>
              </w:rPr>
            </w:pPr>
          </w:p>
        </w:tc>
        <w:tc>
          <w:tcPr>
            <w:tcW w:w="1303" w:type="dxa"/>
          </w:tcPr>
          <w:p w14:paraId="1A04C0B2" w14:textId="77777777" w:rsidR="003B70F5" w:rsidRPr="003B70F5" w:rsidRDefault="003B70F5" w:rsidP="0093634C">
            <w:pPr>
              <w:ind w:left="57"/>
              <w:jc w:val="center"/>
              <w:rPr>
                <w:rFonts w:ascii="Arial" w:hAnsi="Arial" w:cs="Arial"/>
                <w:b/>
              </w:rPr>
            </w:pPr>
            <w:r w:rsidRPr="003B70F5">
              <w:rPr>
                <w:rFonts w:ascii="Arial" w:hAnsi="Arial" w:cs="Arial"/>
                <w:b/>
              </w:rPr>
              <w:t>19 08 01</w:t>
            </w:r>
          </w:p>
        </w:tc>
        <w:tc>
          <w:tcPr>
            <w:tcW w:w="1882" w:type="dxa"/>
          </w:tcPr>
          <w:p w14:paraId="43612B87" w14:textId="77777777" w:rsidR="003B70F5" w:rsidRPr="003B70F5" w:rsidRDefault="003B70F5" w:rsidP="0093634C">
            <w:pPr>
              <w:ind w:left="57"/>
              <w:jc w:val="center"/>
              <w:rPr>
                <w:rFonts w:ascii="Arial" w:hAnsi="Arial" w:cs="Arial"/>
              </w:rPr>
            </w:pPr>
            <w:proofErr w:type="spellStart"/>
            <w:r w:rsidRPr="003B70F5">
              <w:rPr>
                <w:rFonts w:ascii="Arial" w:hAnsi="Arial" w:cs="Arial"/>
              </w:rPr>
              <w:t>Skratki</w:t>
            </w:r>
            <w:proofErr w:type="spellEnd"/>
          </w:p>
        </w:tc>
        <w:tc>
          <w:tcPr>
            <w:tcW w:w="3475" w:type="dxa"/>
          </w:tcPr>
          <w:p w14:paraId="01CFC319" w14:textId="77777777" w:rsidR="003B70F5" w:rsidRPr="003B70F5" w:rsidRDefault="003B70F5" w:rsidP="0093634C">
            <w:pPr>
              <w:tabs>
                <w:tab w:val="left" w:pos="0"/>
              </w:tabs>
              <w:ind w:left="57"/>
              <w:jc w:val="center"/>
              <w:rPr>
                <w:rFonts w:ascii="Arial" w:hAnsi="Arial"/>
              </w:rPr>
            </w:pPr>
            <w:r w:rsidRPr="003B70F5">
              <w:rPr>
                <w:rFonts w:ascii="Arial" w:hAnsi="Arial" w:cs="Arial"/>
              </w:rPr>
              <w:t xml:space="preserve">Odpady te będą gromadzone </w:t>
            </w:r>
            <w:r w:rsidRPr="003B70F5">
              <w:rPr>
                <w:rFonts w:ascii="Arial" w:hAnsi="Arial" w:cs="Arial"/>
              </w:rPr>
              <w:br/>
            </w:r>
            <w:r w:rsidRPr="003B70F5">
              <w:rPr>
                <w:rFonts w:ascii="Arial" w:hAnsi="Arial"/>
              </w:rPr>
              <w:t>w szczelnym, stalowym pojemniku usytuowanym na betonowym placu przy  piaskownikach części mechanicznej Oczyszczalni Ścieków.</w:t>
            </w:r>
          </w:p>
        </w:tc>
        <w:tc>
          <w:tcPr>
            <w:tcW w:w="1950" w:type="dxa"/>
          </w:tcPr>
          <w:p w14:paraId="1A7C3C86" w14:textId="77777777" w:rsidR="003B70F5" w:rsidRPr="003B70F5" w:rsidRDefault="003B70F5" w:rsidP="0093634C">
            <w:pPr>
              <w:jc w:val="center"/>
            </w:pPr>
            <w:r w:rsidRPr="003B70F5">
              <w:rPr>
                <w:rFonts w:ascii="Arial" w:hAnsi="Arial" w:cs="Arial"/>
              </w:rPr>
              <w:t>Odpady przekazywane będą uprawnionym podmiotom do unieszkodliwiania</w:t>
            </w:r>
          </w:p>
        </w:tc>
      </w:tr>
      <w:tr w:rsidR="003B70F5" w:rsidRPr="003B70F5" w14:paraId="5D500ACB" w14:textId="77777777" w:rsidTr="003B70F5">
        <w:tblPrEx>
          <w:tblLook w:val="04A0" w:firstRow="1" w:lastRow="0" w:firstColumn="1" w:lastColumn="0" w:noHBand="0" w:noVBand="1"/>
        </w:tblPrEx>
        <w:trPr>
          <w:trHeight w:val="1648"/>
        </w:trPr>
        <w:tc>
          <w:tcPr>
            <w:tcW w:w="579" w:type="dxa"/>
          </w:tcPr>
          <w:p w14:paraId="1C8DFF2E" w14:textId="77777777" w:rsidR="003B70F5" w:rsidRPr="003B70F5" w:rsidRDefault="003B70F5" w:rsidP="0093634C">
            <w:pPr>
              <w:numPr>
                <w:ilvl w:val="0"/>
                <w:numId w:val="10"/>
              </w:numPr>
              <w:jc w:val="center"/>
              <w:rPr>
                <w:rFonts w:ascii="Arial" w:hAnsi="Arial" w:cs="Arial"/>
                <w:snapToGrid w:val="0"/>
              </w:rPr>
            </w:pPr>
          </w:p>
        </w:tc>
        <w:tc>
          <w:tcPr>
            <w:tcW w:w="1303" w:type="dxa"/>
          </w:tcPr>
          <w:p w14:paraId="0E835869" w14:textId="77777777" w:rsidR="003B70F5" w:rsidRPr="003B70F5" w:rsidRDefault="003B70F5" w:rsidP="0093634C">
            <w:pPr>
              <w:ind w:left="57"/>
              <w:jc w:val="center"/>
              <w:rPr>
                <w:rFonts w:ascii="Arial" w:hAnsi="Arial" w:cs="Arial"/>
                <w:b/>
              </w:rPr>
            </w:pPr>
            <w:r w:rsidRPr="003B70F5">
              <w:rPr>
                <w:rFonts w:ascii="Arial" w:hAnsi="Arial" w:cs="Arial"/>
                <w:b/>
              </w:rPr>
              <w:t>19 08 02</w:t>
            </w:r>
          </w:p>
        </w:tc>
        <w:tc>
          <w:tcPr>
            <w:tcW w:w="1882" w:type="dxa"/>
          </w:tcPr>
          <w:p w14:paraId="5FE37FAC" w14:textId="77777777" w:rsidR="003B70F5" w:rsidRPr="003B70F5" w:rsidRDefault="003B70F5" w:rsidP="0093634C">
            <w:pPr>
              <w:ind w:left="57"/>
              <w:jc w:val="center"/>
              <w:rPr>
                <w:rFonts w:ascii="Arial" w:hAnsi="Arial" w:cs="Arial"/>
              </w:rPr>
            </w:pPr>
            <w:r w:rsidRPr="003B70F5">
              <w:rPr>
                <w:rFonts w:ascii="Arial" w:hAnsi="Arial" w:cs="Arial"/>
              </w:rPr>
              <w:t>Zawartość piaskowników</w:t>
            </w:r>
          </w:p>
        </w:tc>
        <w:tc>
          <w:tcPr>
            <w:tcW w:w="3475" w:type="dxa"/>
          </w:tcPr>
          <w:p w14:paraId="35A5C6EC" w14:textId="77777777" w:rsidR="003B70F5" w:rsidRPr="003B70F5" w:rsidRDefault="003B70F5" w:rsidP="0093634C">
            <w:pPr>
              <w:ind w:left="57"/>
              <w:jc w:val="center"/>
              <w:rPr>
                <w:rFonts w:ascii="Arial" w:hAnsi="Arial"/>
              </w:rPr>
            </w:pPr>
            <w:r w:rsidRPr="003B70F5">
              <w:rPr>
                <w:rFonts w:ascii="Arial" w:hAnsi="Arial"/>
              </w:rPr>
              <w:t xml:space="preserve">Odpady te </w:t>
            </w:r>
            <w:r w:rsidRPr="003B70F5">
              <w:rPr>
                <w:rFonts w:ascii="Arial" w:hAnsi="Arial" w:cs="Arial"/>
              </w:rPr>
              <w:t>będą</w:t>
            </w:r>
            <w:r w:rsidRPr="003B70F5">
              <w:rPr>
                <w:rFonts w:ascii="Arial" w:hAnsi="Arial"/>
              </w:rPr>
              <w:t xml:space="preserve"> gromadzone na poletkach osadowych części mechanicznej Oczyszczalni Ścieków.</w:t>
            </w:r>
          </w:p>
        </w:tc>
        <w:tc>
          <w:tcPr>
            <w:tcW w:w="1950" w:type="dxa"/>
          </w:tcPr>
          <w:p w14:paraId="33CD129E" w14:textId="77777777" w:rsidR="003B70F5" w:rsidRPr="003B70F5" w:rsidRDefault="003B70F5" w:rsidP="0093634C">
            <w:pPr>
              <w:jc w:val="center"/>
            </w:pPr>
            <w:r w:rsidRPr="003B70F5">
              <w:rPr>
                <w:rFonts w:ascii="Arial" w:hAnsi="Arial" w:cs="Arial"/>
              </w:rPr>
              <w:t>Odpady przekazywane będą uprawnionym podmiotom do unieszkodliwiania</w:t>
            </w:r>
          </w:p>
        </w:tc>
      </w:tr>
      <w:tr w:rsidR="003B70F5" w:rsidRPr="003B70F5" w14:paraId="0E5EB9EC" w14:textId="77777777" w:rsidTr="003B70F5">
        <w:tblPrEx>
          <w:tblLook w:val="04A0" w:firstRow="1" w:lastRow="0" w:firstColumn="1" w:lastColumn="0" w:noHBand="0" w:noVBand="1"/>
        </w:tblPrEx>
        <w:trPr>
          <w:trHeight w:val="183"/>
        </w:trPr>
        <w:tc>
          <w:tcPr>
            <w:tcW w:w="579" w:type="dxa"/>
          </w:tcPr>
          <w:p w14:paraId="62BAEDF4" w14:textId="77777777" w:rsidR="003B70F5" w:rsidRPr="003B70F5" w:rsidRDefault="003B70F5" w:rsidP="0093634C">
            <w:pPr>
              <w:numPr>
                <w:ilvl w:val="0"/>
                <w:numId w:val="10"/>
              </w:numPr>
              <w:jc w:val="center"/>
              <w:rPr>
                <w:rFonts w:ascii="Arial" w:hAnsi="Arial" w:cs="Arial"/>
                <w:snapToGrid w:val="0"/>
              </w:rPr>
            </w:pPr>
          </w:p>
        </w:tc>
        <w:tc>
          <w:tcPr>
            <w:tcW w:w="1303" w:type="dxa"/>
          </w:tcPr>
          <w:p w14:paraId="38478C2C" w14:textId="77777777" w:rsidR="003B70F5" w:rsidRPr="003B70F5" w:rsidRDefault="003B70F5" w:rsidP="0093634C">
            <w:pPr>
              <w:ind w:left="57"/>
              <w:jc w:val="center"/>
              <w:rPr>
                <w:rFonts w:ascii="Arial" w:hAnsi="Arial" w:cs="Arial"/>
                <w:b/>
              </w:rPr>
            </w:pPr>
            <w:r w:rsidRPr="003B70F5">
              <w:rPr>
                <w:rFonts w:ascii="Arial" w:hAnsi="Arial" w:cs="Arial"/>
                <w:b/>
              </w:rPr>
              <w:t>19 08 12</w:t>
            </w:r>
          </w:p>
        </w:tc>
        <w:tc>
          <w:tcPr>
            <w:tcW w:w="1882" w:type="dxa"/>
          </w:tcPr>
          <w:p w14:paraId="2BD9485B" w14:textId="77777777" w:rsidR="003B70F5" w:rsidRPr="003B70F5" w:rsidRDefault="003B70F5" w:rsidP="0093634C">
            <w:pPr>
              <w:ind w:left="57"/>
              <w:jc w:val="center"/>
              <w:rPr>
                <w:rFonts w:ascii="Arial" w:hAnsi="Arial" w:cs="Arial"/>
              </w:rPr>
            </w:pPr>
            <w:r w:rsidRPr="003B70F5">
              <w:rPr>
                <w:rFonts w:ascii="Arial" w:hAnsi="Arial" w:cs="Arial"/>
              </w:rPr>
              <w:t xml:space="preserve">Szlamy </w:t>
            </w:r>
            <w:r w:rsidRPr="003B70F5">
              <w:rPr>
                <w:rFonts w:ascii="Arial" w:hAnsi="Arial" w:cs="Arial"/>
              </w:rPr>
              <w:br/>
              <w:t>z biologicznego oczyszczania ścieków przemysłowych inne niż wymienione w 19 08 11</w:t>
            </w:r>
          </w:p>
        </w:tc>
        <w:tc>
          <w:tcPr>
            <w:tcW w:w="3475" w:type="dxa"/>
          </w:tcPr>
          <w:p w14:paraId="49B992C4" w14:textId="77777777" w:rsidR="003B70F5" w:rsidRPr="003B70F5" w:rsidRDefault="003B70F5" w:rsidP="0093634C">
            <w:pPr>
              <w:tabs>
                <w:tab w:val="right" w:pos="284"/>
                <w:tab w:val="left" w:pos="408"/>
              </w:tabs>
              <w:ind w:left="57"/>
              <w:jc w:val="center"/>
              <w:rPr>
                <w:rFonts w:ascii="Arial" w:hAnsi="Arial" w:cs="Arial"/>
              </w:rPr>
            </w:pPr>
            <w:r w:rsidRPr="003B70F5">
              <w:rPr>
                <w:rFonts w:ascii="Arial" w:hAnsi="Arial" w:cs="Arial"/>
              </w:rPr>
              <w:t xml:space="preserve">Odpad magazynowany będzie </w:t>
            </w:r>
            <w:r w:rsidRPr="003B70F5">
              <w:rPr>
                <w:rFonts w:ascii="Arial" w:hAnsi="Arial" w:cs="Arial"/>
              </w:rPr>
              <w:br/>
              <w:t>w szczelnych zbiornikach stalowych lub żelbetowych zlokalizowanych na terenie części mechanicznej Oczyszczalni Ścieków.</w:t>
            </w:r>
          </w:p>
        </w:tc>
        <w:tc>
          <w:tcPr>
            <w:tcW w:w="1950" w:type="dxa"/>
          </w:tcPr>
          <w:p w14:paraId="6F403C85" w14:textId="77777777" w:rsidR="003B70F5" w:rsidRPr="003B70F5" w:rsidRDefault="003B70F5" w:rsidP="0093634C">
            <w:pPr>
              <w:jc w:val="center"/>
            </w:pPr>
            <w:r w:rsidRPr="003B70F5">
              <w:rPr>
                <w:rFonts w:ascii="Arial" w:hAnsi="Arial" w:cs="Arial"/>
              </w:rPr>
              <w:t>Odpady przekazywane będą uprawnionym podmiotom do unieszkodliwiania</w:t>
            </w:r>
          </w:p>
        </w:tc>
      </w:tr>
      <w:tr w:rsidR="003B70F5" w:rsidRPr="003B70F5" w14:paraId="5D7890E7" w14:textId="77777777" w:rsidTr="003B70F5">
        <w:tblPrEx>
          <w:tblLook w:val="04A0" w:firstRow="1" w:lastRow="0" w:firstColumn="1" w:lastColumn="0" w:noHBand="0" w:noVBand="1"/>
        </w:tblPrEx>
        <w:trPr>
          <w:trHeight w:val="183"/>
        </w:trPr>
        <w:tc>
          <w:tcPr>
            <w:tcW w:w="579" w:type="dxa"/>
          </w:tcPr>
          <w:p w14:paraId="630F5319" w14:textId="77777777" w:rsidR="003B70F5" w:rsidRPr="003B70F5" w:rsidRDefault="003B70F5" w:rsidP="0093634C">
            <w:pPr>
              <w:numPr>
                <w:ilvl w:val="0"/>
                <w:numId w:val="10"/>
              </w:numPr>
              <w:jc w:val="center"/>
              <w:rPr>
                <w:rFonts w:ascii="Arial" w:hAnsi="Arial" w:cs="Arial"/>
                <w:snapToGrid w:val="0"/>
              </w:rPr>
            </w:pPr>
          </w:p>
        </w:tc>
        <w:tc>
          <w:tcPr>
            <w:tcW w:w="1303" w:type="dxa"/>
          </w:tcPr>
          <w:p w14:paraId="5DF3C10B" w14:textId="77777777" w:rsidR="003B70F5" w:rsidRPr="003B70F5" w:rsidRDefault="003B70F5" w:rsidP="0093634C">
            <w:pPr>
              <w:ind w:left="57"/>
              <w:jc w:val="center"/>
              <w:rPr>
                <w:rFonts w:ascii="Arial" w:hAnsi="Arial" w:cs="Arial"/>
                <w:b/>
              </w:rPr>
            </w:pPr>
            <w:r w:rsidRPr="003B70F5">
              <w:rPr>
                <w:rFonts w:ascii="Arial" w:hAnsi="Arial" w:cs="Arial"/>
                <w:b/>
              </w:rPr>
              <w:t>19 08 14</w:t>
            </w:r>
          </w:p>
        </w:tc>
        <w:tc>
          <w:tcPr>
            <w:tcW w:w="1882" w:type="dxa"/>
          </w:tcPr>
          <w:p w14:paraId="6B41B077" w14:textId="77777777" w:rsidR="003B70F5" w:rsidRPr="003B70F5" w:rsidRDefault="003B70F5" w:rsidP="0093634C">
            <w:pPr>
              <w:ind w:left="57"/>
              <w:jc w:val="center"/>
              <w:rPr>
                <w:rFonts w:ascii="Arial" w:hAnsi="Arial" w:cs="Arial"/>
              </w:rPr>
            </w:pPr>
            <w:r w:rsidRPr="003B70F5">
              <w:rPr>
                <w:rFonts w:ascii="Arial" w:hAnsi="Arial" w:cs="Arial"/>
              </w:rPr>
              <w:t xml:space="preserve">Szlamy z innego niż biologiczne oczyszczania ścieków przemysłowych inne niż wymienione </w:t>
            </w:r>
            <w:r w:rsidRPr="003B70F5">
              <w:rPr>
                <w:rFonts w:ascii="Arial" w:hAnsi="Arial" w:cs="Arial"/>
              </w:rPr>
              <w:br/>
              <w:t>w 19 08 13</w:t>
            </w:r>
          </w:p>
        </w:tc>
        <w:tc>
          <w:tcPr>
            <w:tcW w:w="3475" w:type="dxa"/>
          </w:tcPr>
          <w:p w14:paraId="521BAD88" w14:textId="77777777" w:rsidR="003B70F5" w:rsidRPr="003B70F5" w:rsidRDefault="003B70F5" w:rsidP="0093634C">
            <w:pPr>
              <w:ind w:left="57"/>
              <w:jc w:val="center"/>
              <w:rPr>
                <w:rFonts w:ascii="Arial" w:hAnsi="Arial" w:cs="Arial"/>
              </w:rPr>
            </w:pPr>
            <w:r w:rsidRPr="003B70F5">
              <w:rPr>
                <w:rFonts w:ascii="Arial" w:hAnsi="Arial" w:cs="Arial"/>
              </w:rPr>
              <w:t>Odpad magazynowany będzie</w:t>
            </w:r>
            <w:r w:rsidRPr="003B70F5">
              <w:rPr>
                <w:rFonts w:ascii="Arial" w:hAnsi="Arial" w:cs="Arial"/>
              </w:rPr>
              <w:br/>
              <w:t xml:space="preserve"> w szczelnych zbiornikach stalowych lub żelbetowych zlokalizowanych na terenie części fizyko-chemicznej Oczyszczalni Ścieków oraz w obwałowanym zbiorniku ziemnym</w:t>
            </w:r>
          </w:p>
        </w:tc>
        <w:tc>
          <w:tcPr>
            <w:tcW w:w="1950" w:type="dxa"/>
          </w:tcPr>
          <w:p w14:paraId="0ADD0E41" w14:textId="77777777" w:rsidR="003B70F5" w:rsidRPr="003B70F5" w:rsidRDefault="003B70F5" w:rsidP="0093634C">
            <w:pPr>
              <w:jc w:val="center"/>
            </w:pPr>
            <w:r w:rsidRPr="003B70F5">
              <w:rPr>
                <w:rFonts w:ascii="Arial" w:hAnsi="Arial" w:cs="Arial"/>
              </w:rPr>
              <w:t>Odpady przekazywane będą uprawnionym podmiotom do unieszkodliwiania</w:t>
            </w:r>
          </w:p>
        </w:tc>
      </w:tr>
    </w:tbl>
    <w:p w14:paraId="0AF4A808" w14:textId="61E85741" w:rsidR="00507C1E" w:rsidRPr="003B70F5" w:rsidRDefault="00507C1E" w:rsidP="00507C1E">
      <w:pPr>
        <w:pStyle w:val="Nagwek3"/>
      </w:pPr>
      <w:r w:rsidRPr="003B70F5">
        <w:t>I.2 W punkcie III.2.1.2 określającym miejsca magazynowania odpadów niebezpiecznych tabela 5 otrzymuje brzmienie:</w:t>
      </w:r>
    </w:p>
    <w:p w14:paraId="66DEE251" w14:textId="77777777" w:rsidR="00507C1E" w:rsidRPr="003B70F5" w:rsidRDefault="00507C1E" w:rsidP="00507C1E">
      <w:pPr>
        <w:rPr>
          <w:rFonts w:ascii="Arial" w:hAnsi="Arial" w:cs="Arial"/>
          <w:bCs/>
        </w:rPr>
      </w:pPr>
      <w:r w:rsidRPr="003B70F5">
        <w:rPr>
          <w:rFonts w:ascii="Arial" w:hAnsi="Arial" w:cs="Arial"/>
          <w:bCs/>
        </w:rPr>
        <w:t>Tabela 5</w:t>
      </w:r>
    </w:p>
    <w:tbl>
      <w:tblPr>
        <w:tblStyle w:val="Tabela-Siatka10"/>
        <w:tblW w:w="9206" w:type="dxa"/>
        <w:jc w:val="center"/>
        <w:tblLayout w:type="fixed"/>
        <w:tblLook w:val="0020" w:firstRow="1" w:lastRow="0" w:firstColumn="0" w:lastColumn="0" w:noHBand="0" w:noVBand="0"/>
        <w:tblCaption w:val="Tabela numer 5"/>
        <w:tblDescription w:val="Tabela okresla miejsca mgazynowania odpadów"/>
      </w:tblPr>
      <w:tblGrid>
        <w:gridCol w:w="567"/>
        <w:gridCol w:w="1276"/>
        <w:gridCol w:w="2477"/>
        <w:gridCol w:w="2835"/>
        <w:gridCol w:w="2051"/>
      </w:tblGrid>
      <w:tr w:rsidR="003B70F5" w:rsidRPr="003B70F5" w14:paraId="4760B11F" w14:textId="77777777" w:rsidTr="00507C1E">
        <w:trPr>
          <w:trHeight w:val="658"/>
          <w:tblHeader/>
          <w:jc w:val="center"/>
        </w:trPr>
        <w:tc>
          <w:tcPr>
            <w:tcW w:w="567" w:type="dxa"/>
            <w:vAlign w:val="center"/>
          </w:tcPr>
          <w:p w14:paraId="0F9D2C19" w14:textId="77777777" w:rsidR="00507C1E" w:rsidRPr="003B70F5" w:rsidRDefault="00507C1E" w:rsidP="0093634C">
            <w:pPr>
              <w:ind w:right="-97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B70F5">
              <w:rPr>
                <w:rFonts w:ascii="Arial" w:hAnsi="Arial" w:cs="Arial"/>
                <w:b/>
                <w:sz w:val="22"/>
                <w:szCs w:val="22"/>
              </w:rPr>
              <w:lastRenderedPageBreak/>
              <w:t>Lp.</w:t>
            </w:r>
          </w:p>
        </w:tc>
        <w:tc>
          <w:tcPr>
            <w:tcW w:w="1276" w:type="dxa"/>
            <w:vAlign w:val="center"/>
          </w:tcPr>
          <w:p w14:paraId="1BB1796D" w14:textId="77777777" w:rsidR="00507C1E" w:rsidRPr="003B70F5" w:rsidRDefault="00507C1E" w:rsidP="0093634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B70F5">
              <w:rPr>
                <w:rFonts w:ascii="Arial" w:hAnsi="Arial" w:cs="Arial"/>
                <w:b/>
                <w:sz w:val="22"/>
                <w:szCs w:val="22"/>
              </w:rPr>
              <w:t>Kod</w:t>
            </w:r>
          </w:p>
          <w:p w14:paraId="028C02DF" w14:textId="77777777" w:rsidR="00507C1E" w:rsidRPr="003B70F5" w:rsidRDefault="00507C1E" w:rsidP="0093634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B70F5">
              <w:rPr>
                <w:rFonts w:ascii="Arial" w:hAnsi="Arial" w:cs="Arial"/>
                <w:b/>
                <w:sz w:val="22"/>
                <w:szCs w:val="22"/>
              </w:rPr>
              <w:t>odpadu</w:t>
            </w:r>
          </w:p>
        </w:tc>
        <w:tc>
          <w:tcPr>
            <w:tcW w:w="2477" w:type="dxa"/>
            <w:vAlign w:val="center"/>
          </w:tcPr>
          <w:p w14:paraId="5056E84C" w14:textId="77777777" w:rsidR="00507C1E" w:rsidRPr="003B70F5" w:rsidRDefault="00507C1E" w:rsidP="0093634C">
            <w:pPr>
              <w:jc w:val="center"/>
              <w:rPr>
                <w:rFonts w:ascii="Arial" w:hAnsi="Arial" w:cs="Arial"/>
                <w:b/>
                <w:snapToGrid w:val="0"/>
                <w:sz w:val="22"/>
                <w:szCs w:val="22"/>
              </w:rPr>
            </w:pPr>
            <w:r w:rsidRPr="003B70F5">
              <w:rPr>
                <w:rFonts w:ascii="Arial" w:hAnsi="Arial" w:cs="Arial"/>
                <w:b/>
                <w:sz w:val="22"/>
                <w:szCs w:val="22"/>
              </w:rPr>
              <w:t>Rodzaj odpadu</w:t>
            </w:r>
          </w:p>
        </w:tc>
        <w:tc>
          <w:tcPr>
            <w:tcW w:w="2835" w:type="dxa"/>
            <w:vAlign w:val="center"/>
          </w:tcPr>
          <w:p w14:paraId="311A89CC" w14:textId="77777777" w:rsidR="00507C1E" w:rsidRPr="003B70F5" w:rsidRDefault="00507C1E" w:rsidP="0093634C">
            <w:pPr>
              <w:pStyle w:val="Default"/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3B70F5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Sposób i miejsce magazynowania</w:t>
            </w:r>
          </w:p>
        </w:tc>
        <w:tc>
          <w:tcPr>
            <w:tcW w:w="2051" w:type="dxa"/>
            <w:vAlign w:val="center"/>
          </w:tcPr>
          <w:p w14:paraId="62252DF3" w14:textId="77777777" w:rsidR="00507C1E" w:rsidRPr="003B70F5" w:rsidRDefault="00507C1E" w:rsidP="0093634C">
            <w:pPr>
              <w:pStyle w:val="Default"/>
              <w:jc w:val="center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  <w:r w:rsidRPr="003B70F5">
              <w:rPr>
                <w:rFonts w:ascii="Arial" w:hAnsi="Arial" w:cs="Arial"/>
                <w:b/>
                <w:snapToGrid w:val="0"/>
                <w:color w:val="auto"/>
                <w:sz w:val="22"/>
                <w:szCs w:val="22"/>
              </w:rPr>
              <w:t>Sposób dalszego gospodarowania odpadami</w:t>
            </w:r>
          </w:p>
        </w:tc>
      </w:tr>
      <w:tr w:rsidR="003B70F5" w:rsidRPr="003B70F5" w14:paraId="0B25296B" w14:textId="77777777" w:rsidTr="00507C1E">
        <w:trPr>
          <w:jc w:val="center"/>
        </w:trPr>
        <w:tc>
          <w:tcPr>
            <w:tcW w:w="567" w:type="dxa"/>
            <w:vAlign w:val="center"/>
          </w:tcPr>
          <w:p w14:paraId="6377D70A" w14:textId="77777777" w:rsidR="00507C1E" w:rsidRPr="003B70F5" w:rsidRDefault="00507C1E" w:rsidP="00507C1E">
            <w:pPr>
              <w:numPr>
                <w:ilvl w:val="0"/>
                <w:numId w:val="11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0781803D" w14:textId="77777777" w:rsidR="00507C1E" w:rsidRPr="003B70F5" w:rsidRDefault="00507C1E" w:rsidP="0093634C">
            <w:pPr>
              <w:pStyle w:val="Normalny11"/>
              <w:spacing w:line="240" w:lineRule="auto"/>
              <w:ind w:left="57"/>
              <w:jc w:val="center"/>
              <w:rPr>
                <w:rFonts w:ascii="Arial" w:hAnsi="Arial" w:cs="Arial"/>
              </w:rPr>
            </w:pPr>
            <w:r w:rsidRPr="003B70F5">
              <w:rPr>
                <w:rStyle w:val="Domylnaczcionkaakapitu1"/>
                <w:rFonts w:ascii="Arial" w:hAnsi="Arial" w:cs="Arial"/>
                <w:b/>
              </w:rPr>
              <w:t>13 02 05*</w:t>
            </w:r>
          </w:p>
        </w:tc>
        <w:tc>
          <w:tcPr>
            <w:tcW w:w="2477" w:type="dxa"/>
            <w:vAlign w:val="center"/>
          </w:tcPr>
          <w:p w14:paraId="0E216354" w14:textId="77777777" w:rsidR="00507C1E" w:rsidRPr="003B70F5" w:rsidRDefault="00507C1E" w:rsidP="0093634C">
            <w:pPr>
              <w:pStyle w:val="Normalny11"/>
              <w:spacing w:line="240" w:lineRule="auto"/>
              <w:ind w:left="57"/>
              <w:jc w:val="center"/>
              <w:rPr>
                <w:rFonts w:ascii="Arial" w:hAnsi="Arial" w:cs="Arial"/>
              </w:rPr>
            </w:pPr>
            <w:r w:rsidRPr="003B70F5">
              <w:rPr>
                <w:rStyle w:val="Domylnaczcionkaakapitu1"/>
                <w:rFonts w:ascii="Arial" w:hAnsi="Arial" w:cs="Arial"/>
              </w:rPr>
              <w:t xml:space="preserve">Mineralne oleje silnikowe, przekładniowe </w:t>
            </w:r>
            <w:r w:rsidRPr="003B70F5">
              <w:rPr>
                <w:rStyle w:val="Domylnaczcionkaakapitu1"/>
                <w:rFonts w:ascii="Arial" w:hAnsi="Arial" w:cs="Arial"/>
              </w:rPr>
              <w:br/>
              <w:t xml:space="preserve">i smarowe niezawierające związków </w:t>
            </w:r>
            <w:proofErr w:type="spellStart"/>
            <w:r w:rsidRPr="003B70F5">
              <w:rPr>
                <w:rStyle w:val="Domylnaczcionkaakapitu1"/>
                <w:rFonts w:ascii="Arial" w:hAnsi="Arial" w:cs="Arial"/>
              </w:rPr>
              <w:t>chlorowco</w:t>
            </w:r>
            <w:proofErr w:type="spellEnd"/>
            <w:r w:rsidRPr="003B70F5">
              <w:rPr>
                <w:rStyle w:val="Domylnaczcionkaakapitu1"/>
                <w:rFonts w:ascii="Arial" w:hAnsi="Arial" w:cs="Arial"/>
              </w:rPr>
              <w:t>-organicznych</w:t>
            </w:r>
          </w:p>
        </w:tc>
        <w:tc>
          <w:tcPr>
            <w:tcW w:w="2835" w:type="dxa"/>
            <w:vAlign w:val="center"/>
          </w:tcPr>
          <w:p w14:paraId="31EC45B7" w14:textId="77777777" w:rsidR="00507C1E" w:rsidRPr="003B70F5" w:rsidRDefault="00507C1E" w:rsidP="0093634C">
            <w:pPr>
              <w:ind w:left="57"/>
              <w:jc w:val="center"/>
              <w:rPr>
                <w:rFonts w:ascii="Arial" w:hAnsi="Arial" w:cs="Arial"/>
                <w:sz w:val="22"/>
                <w:szCs w:val="22"/>
                <w:vertAlign w:val="superscript"/>
              </w:rPr>
            </w:pPr>
            <w:r w:rsidRPr="003B70F5">
              <w:rPr>
                <w:rFonts w:ascii="Arial" w:hAnsi="Arial" w:cs="Arial"/>
                <w:sz w:val="22"/>
                <w:szCs w:val="22"/>
              </w:rPr>
              <w:t xml:space="preserve">Odpady nie będą </w:t>
            </w:r>
            <w:r w:rsidRPr="003B70F5">
              <w:rPr>
                <w:rFonts w:ascii="Arial" w:hAnsi="Arial" w:cs="Arial"/>
                <w:sz w:val="22"/>
                <w:szCs w:val="22"/>
              </w:rPr>
              <w:br/>
              <w:t>magazynowane.</w:t>
            </w:r>
          </w:p>
        </w:tc>
        <w:tc>
          <w:tcPr>
            <w:tcW w:w="2051" w:type="dxa"/>
            <w:vAlign w:val="center"/>
          </w:tcPr>
          <w:p w14:paraId="503B39CC" w14:textId="77777777" w:rsidR="00507C1E" w:rsidRPr="003B70F5" w:rsidRDefault="00507C1E" w:rsidP="0093634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B70F5">
              <w:rPr>
                <w:rFonts w:ascii="Arial" w:hAnsi="Arial" w:cs="Arial"/>
                <w:sz w:val="22"/>
                <w:szCs w:val="22"/>
              </w:rPr>
              <w:t>Odpady przekazywane będą uprawnionym podmiotom do odzysku.</w:t>
            </w:r>
          </w:p>
        </w:tc>
      </w:tr>
      <w:tr w:rsidR="003B70F5" w:rsidRPr="003B70F5" w14:paraId="0559BDB2" w14:textId="77777777" w:rsidTr="00507C1E">
        <w:trPr>
          <w:trHeight w:val="70"/>
          <w:jc w:val="center"/>
        </w:trPr>
        <w:tc>
          <w:tcPr>
            <w:tcW w:w="567" w:type="dxa"/>
            <w:vAlign w:val="center"/>
          </w:tcPr>
          <w:p w14:paraId="2BB2AD56" w14:textId="77777777" w:rsidR="00507C1E" w:rsidRPr="003B70F5" w:rsidRDefault="00507C1E" w:rsidP="00507C1E">
            <w:pPr>
              <w:numPr>
                <w:ilvl w:val="0"/>
                <w:numId w:val="11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00B09051" w14:textId="77777777" w:rsidR="00507C1E" w:rsidRPr="003B70F5" w:rsidRDefault="00507C1E" w:rsidP="0093634C">
            <w:pPr>
              <w:pStyle w:val="Normalny11"/>
              <w:spacing w:line="240" w:lineRule="auto"/>
              <w:ind w:left="57"/>
              <w:jc w:val="center"/>
              <w:rPr>
                <w:rFonts w:ascii="Arial" w:hAnsi="Arial" w:cs="Arial"/>
                <w:b/>
              </w:rPr>
            </w:pPr>
            <w:r w:rsidRPr="003B70F5">
              <w:rPr>
                <w:rFonts w:ascii="Arial" w:hAnsi="Arial" w:cs="Arial"/>
                <w:b/>
              </w:rPr>
              <w:t>13 08 99*</w:t>
            </w:r>
          </w:p>
        </w:tc>
        <w:tc>
          <w:tcPr>
            <w:tcW w:w="2477" w:type="dxa"/>
            <w:vAlign w:val="center"/>
          </w:tcPr>
          <w:p w14:paraId="109D1F43" w14:textId="77777777" w:rsidR="00507C1E" w:rsidRPr="003B70F5" w:rsidRDefault="00507C1E" w:rsidP="0093634C">
            <w:pPr>
              <w:pStyle w:val="Normalny11"/>
              <w:spacing w:line="240" w:lineRule="auto"/>
              <w:ind w:left="57"/>
              <w:jc w:val="center"/>
              <w:rPr>
                <w:rFonts w:ascii="Arial" w:hAnsi="Arial" w:cs="Arial"/>
              </w:rPr>
            </w:pPr>
            <w:r w:rsidRPr="003B70F5">
              <w:rPr>
                <w:rFonts w:ascii="Arial" w:hAnsi="Arial" w:cs="Arial"/>
              </w:rPr>
              <w:t>Inne nie wymienione odpady</w:t>
            </w:r>
          </w:p>
        </w:tc>
        <w:tc>
          <w:tcPr>
            <w:tcW w:w="2835" w:type="dxa"/>
            <w:vAlign w:val="center"/>
          </w:tcPr>
          <w:p w14:paraId="76C50AC7" w14:textId="77777777" w:rsidR="00507C1E" w:rsidRPr="003B70F5" w:rsidRDefault="00507C1E" w:rsidP="0093634C">
            <w:pPr>
              <w:ind w:left="5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B70F5">
              <w:rPr>
                <w:rFonts w:ascii="Arial" w:hAnsi="Arial" w:cs="Arial"/>
                <w:sz w:val="22"/>
                <w:szCs w:val="22"/>
              </w:rPr>
              <w:t xml:space="preserve">Odpady magazynowane będą </w:t>
            </w:r>
            <w:r w:rsidRPr="003B70F5">
              <w:rPr>
                <w:rFonts w:ascii="Arial" w:hAnsi="Arial" w:cs="Arial"/>
                <w:sz w:val="22"/>
                <w:szCs w:val="22"/>
              </w:rPr>
              <w:br/>
              <w:t xml:space="preserve">w zbiornikach stalowych </w:t>
            </w:r>
            <w:r w:rsidRPr="003B70F5">
              <w:rPr>
                <w:rFonts w:ascii="Arial" w:hAnsi="Arial" w:cs="Arial"/>
                <w:sz w:val="22"/>
                <w:szCs w:val="22"/>
              </w:rPr>
              <w:br/>
              <w:t>w części mechanicznej Oczyszczalni ścieków.</w:t>
            </w:r>
          </w:p>
        </w:tc>
        <w:tc>
          <w:tcPr>
            <w:tcW w:w="2051" w:type="dxa"/>
            <w:vAlign w:val="center"/>
          </w:tcPr>
          <w:p w14:paraId="003B7DE7" w14:textId="77777777" w:rsidR="00507C1E" w:rsidRPr="003B70F5" w:rsidRDefault="00507C1E" w:rsidP="0093634C">
            <w:pPr>
              <w:jc w:val="center"/>
              <w:rPr>
                <w:rStyle w:val="Domylnaczcionkaakapitu1"/>
                <w:rFonts w:ascii="Arial" w:hAnsi="Arial" w:cs="Arial"/>
                <w:sz w:val="22"/>
                <w:szCs w:val="22"/>
              </w:rPr>
            </w:pPr>
            <w:r w:rsidRPr="003B70F5">
              <w:rPr>
                <w:rFonts w:ascii="Arial" w:hAnsi="Arial" w:cs="Arial"/>
                <w:sz w:val="22"/>
                <w:szCs w:val="22"/>
              </w:rPr>
              <w:t>Odpady przekazywane będą uprawnionym podmiotom do odzysku lub w przypadku braku możliwości odzysku do unieszkodliwiania.</w:t>
            </w:r>
          </w:p>
        </w:tc>
      </w:tr>
      <w:tr w:rsidR="003B70F5" w:rsidRPr="003B70F5" w14:paraId="53ECD433" w14:textId="77777777" w:rsidTr="00507C1E">
        <w:trPr>
          <w:jc w:val="center"/>
        </w:trPr>
        <w:tc>
          <w:tcPr>
            <w:tcW w:w="567" w:type="dxa"/>
            <w:vAlign w:val="center"/>
          </w:tcPr>
          <w:p w14:paraId="5ECF00AC" w14:textId="77777777" w:rsidR="00507C1E" w:rsidRPr="003B70F5" w:rsidRDefault="00507C1E" w:rsidP="00507C1E">
            <w:pPr>
              <w:numPr>
                <w:ilvl w:val="0"/>
                <w:numId w:val="11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4659B8BC" w14:textId="77777777" w:rsidR="00507C1E" w:rsidRPr="003B70F5" w:rsidRDefault="00507C1E" w:rsidP="0093634C">
            <w:pPr>
              <w:pStyle w:val="Normalny11"/>
              <w:spacing w:line="240" w:lineRule="auto"/>
              <w:ind w:left="57"/>
              <w:jc w:val="center"/>
              <w:rPr>
                <w:rFonts w:ascii="Arial" w:hAnsi="Arial" w:cs="Arial"/>
                <w:b/>
              </w:rPr>
            </w:pPr>
            <w:r w:rsidRPr="003B70F5">
              <w:rPr>
                <w:rFonts w:ascii="Arial" w:hAnsi="Arial" w:cs="Arial"/>
                <w:b/>
              </w:rPr>
              <w:t>15 01 10*</w:t>
            </w:r>
          </w:p>
        </w:tc>
        <w:tc>
          <w:tcPr>
            <w:tcW w:w="2477" w:type="dxa"/>
            <w:vAlign w:val="center"/>
          </w:tcPr>
          <w:p w14:paraId="7B10EDB8" w14:textId="77777777" w:rsidR="00507C1E" w:rsidRPr="003B70F5" w:rsidRDefault="00507C1E" w:rsidP="0093634C">
            <w:pPr>
              <w:pStyle w:val="Normalny11"/>
              <w:spacing w:line="240" w:lineRule="auto"/>
              <w:ind w:left="57" w:right="-70"/>
              <w:jc w:val="center"/>
              <w:rPr>
                <w:rFonts w:ascii="Arial" w:hAnsi="Arial" w:cs="Arial"/>
              </w:rPr>
            </w:pPr>
            <w:r w:rsidRPr="003B70F5">
              <w:rPr>
                <w:rFonts w:ascii="Arial" w:hAnsi="Arial" w:cs="Arial"/>
              </w:rPr>
              <w:t>Opakowania zawierające pozostałości substancji niebezpiecznych lub nimi zanieczyszczone</w:t>
            </w:r>
          </w:p>
        </w:tc>
        <w:tc>
          <w:tcPr>
            <w:tcW w:w="2835" w:type="dxa"/>
            <w:vAlign w:val="center"/>
          </w:tcPr>
          <w:p w14:paraId="537C9B7C" w14:textId="77777777" w:rsidR="00507C1E" w:rsidRPr="003B70F5" w:rsidRDefault="00507C1E" w:rsidP="0093634C">
            <w:pPr>
              <w:ind w:left="5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B70F5">
              <w:rPr>
                <w:rFonts w:ascii="Arial" w:hAnsi="Arial" w:cs="Arial"/>
                <w:sz w:val="22"/>
                <w:szCs w:val="22"/>
              </w:rPr>
              <w:t>Odpady magazynowane będą w pojemnikach lub workach w magazynku podręcznym i przy budynku Oczyszczalni ścieków.</w:t>
            </w:r>
          </w:p>
        </w:tc>
        <w:tc>
          <w:tcPr>
            <w:tcW w:w="2051" w:type="dxa"/>
            <w:vAlign w:val="center"/>
          </w:tcPr>
          <w:p w14:paraId="6E65D6C2" w14:textId="77777777" w:rsidR="00507C1E" w:rsidRPr="003B70F5" w:rsidRDefault="00507C1E" w:rsidP="0093634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B70F5">
              <w:rPr>
                <w:rFonts w:ascii="Arial" w:hAnsi="Arial" w:cs="Arial"/>
                <w:sz w:val="22"/>
                <w:szCs w:val="22"/>
              </w:rPr>
              <w:t>Odpady przekazywane będą uprawnionym podmiotom do unieszkodliwiania.</w:t>
            </w:r>
          </w:p>
        </w:tc>
      </w:tr>
      <w:tr w:rsidR="003B70F5" w:rsidRPr="003B70F5" w14:paraId="43CD3D60" w14:textId="77777777" w:rsidTr="00507C1E">
        <w:trPr>
          <w:jc w:val="center"/>
        </w:trPr>
        <w:tc>
          <w:tcPr>
            <w:tcW w:w="567" w:type="dxa"/>
            <w:vAlign w:val="center"/>
          </w:tcPr>
          <w:p w14:paraId="3F958EF4" w14:textId="77777777" w:rsidR="00507C1E" w:rsidRPr="003B70F5" w:rsidRDefault="00507C1E" w:rsidP="00507C1E">
            <w:pPr>
              <w:numPr>
                <w:ilvl w:val="0"/>
                <w:numId w:val="11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679A0C17" w14:textId="77777777" w:rsidR="00507C1E" w:rsidRPr="003B70F5" w:rsidRDefault="00507C1E" w:rsidP="0093634C">
            <w:pPr>
              <w:pStyle w:val="Normalny11"/>
              <w:spacing w:line="240" w:lineRule="auto"/>
              <w:ind w:left="57"/>
              <w:jc w:val="center"/>
              <w:rPr>
                <w:rFonts w:ascii="Arial" w:hAnsi="Arial" w:cs="Arial"/>
                <w:b/>
              </w:rPr>
            </w:pPr>
            <w:r w:rsidRPr="003B70F5">
              <w:rPr>
                <w:rFonts w:ascii="Arial" w:hAnsi="Arial" w:cs="Arial"/>
                <w:b/>
              </w:rPr>
              <w:t>15 02 02*</w:t>
            </w:r>
          </w:p>
        </w:tc>
        <w:tc>
          <w:tcPr>
            <w:tcW w:w="2477" w:type="dxa"/>
            <w:vAlign w:val="center"/>
          </w:tcPr>
          <w:p w14:paraId="1BCECC50" w14:textId="77777777" w:rsidR="00507C1E" w:rsidRPr="003B70F5" w:rsidRDefault="00507C1E" w:rsidP="0093634C">
            <w:pPr>
              <w:pStyle w:val="Normalny11"/>
              <w:spacing w:line="240" w:lineRule="auto"/>
              <w:ind w:left="57"/>
              <w:jc w:val="center"/>
              <w:rPr>
                <w:rFonts w:ascii="Arial" w:hAnsi="Arial" w:cs="Arial"/>
              </w:rPr>
            </w:pPr>
            <w:r w:rsidRPr="003B70F5">
              <w:rPr>
                <w:rFonts w:ascii="Arial" w:hAnsi="Arial" w:cs="Arial"/>
              </w:rPr>
              <w:t>Sorbenty, materiały filtracyjne (w tym filtry olejowe nieujęte w innych grupach), tkaniny do wycierania (np. szmaty, ścierki)</w:t>
            </w:r>
            <w:r w:rsidRPr="003B70F5">
              <w:rPr>
                <w:rFonts w:ascii="Arial" w:hAnsi="Arial" w:cs="Arial"/>
              </w:rPr>
              <w:br/>
              <w:t xml:space="preserve"> i ubrania ochronne zanieczyszczone substancjami niebezpiecznymi (np. PCB)</w:t>
            </w:r>
          </w:p>
        </w:tc>
        <w:tc>
          <w:tcPr>
            <w:tcW w:w="2835" w:type="dxa"/>
            <w:vAlign w:val="center"/>
          </w:tcPr>
          <w:p w14:paraId="6780D980" w14:textId="77777777" w:rsidR="00507C1E" w:rsidRPr="003B70F5" w:rsidRDefault="00507C1E" w:rsidP="0093634C">
            <w:pPr>
              <w:ind w:left="5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B70F5">
              <w:rPr>
                <w:rFonts w:ascii="Arial" w:hAnsi="Arial" w:cs="Arial"/>
                <w:sz w:val="22"/>
                <w:szCs w:val="22"/>
              </w:rPr>
              <w:t xml:space="preserve">Odpady gromadzone będą w workach </w:t>
            </w:r>
            <w:r w:rsidRPr="003B70F5">
              <w:rPr>
                <w:rFonts w:ascii="Arial" w:hAnsi="Arial" w:cs="Arial"/>
                <w:sz w:val="22"/>
                <w:szCs w:val="22"/>
              </w:rPr>
              <w:br/>
              <w:t>w miejscu ich powstawania</w:t>
            </w:r>
          </w:p>
          <w:p w14:paraId="5524E56E" w14:textId="77777777" w:rsidR="00507C1E" w:rsidRPr="003B70F5" w:rsidRDefault="00507C1E" w:rsidP="0093634C">
            <w:pPr>
              <w:ind w:left="5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B70F5">
              <w:rPr>
                <w:rFonts w:ascii="Arial" w:hAnsi="Arial" w:cs="Arial"/>
                <w:sz w:val="22"/>
                <w:szCs w:val="22"/>
              </w:rPr>
              <w:t xml:space="preserve">i magazynowane </w:t>
            </w:r>
            <w:r w:rsidRPr="003B70F5">
              <w:rPr>
                <w:rFonts w:ascii="Arial" w:hAnsi="Arial" w:cs="Arial"/>
                <w:sz w:val="22"/>
                <w:szCs w:val="22"/>
              </w:rPr>
              <w:br/>
              <w:t xml:space="preserve">na betonowym placu </w:t>
            </w:r>
            <w:r w:rsidRPr="003B70F5">
              <w:rPr>
                <w:rFonts w:ascii="Arial" w:hAnsi="Arial" w:cs="Arial"/>
                <w:sz w:val="22"/>
                <w:szCs w:val="22"/>
              </w:rPr>
              <w:br/>
              <w:t>przy piaskownikach części mechanicznej Oczyszczalni Ścieków oraz na wybetonowanym placu przy budynku Oczyszczalni Ścieków</w:t>
            </w:r>
          </w:p>
        </w:tc>
        <w:tc>
          <w:tcPr>
            <w:tcW w:w="2051" w:type="dxa"/>
            <w:vAlign w:val="center"/>
          </w:tcPr>
          <w:p w14:paraId="03829650" w14:textId="77777777" w:rsidR="00507C1E" w:rsidRPr="003B70F5" w:rsidRDefault="00507C1E" w:rsidP="0093634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B70F5">
              <w:rPr>
                <w:rFonts w:ascii="Arial" w:hAnsi="Arial" w:cs="Arial"/>
                <w:sz w:val="22"/>
                <w:szCs w:val="22"/>
              </w:rPr>
              <w:t>Odpady przekazywane będą uprawnionym podmiotom do unieszkodliwiania.</w:t>
            </w:r>
          </w:p>
        </w:tc>
      </w:tr>
      <w:tr w:rsidR="003B70F5" w:rsidRPr="003B70F5" w14:paraId="586B524E" w14:textId="77777777" w:rsidTr="00507C1E">
        <w:trPr>
          <w:jc w:val="center"/>
        </w:trPr>
        <w:tc>
          <w:tcPr>
            <w:tcW w:w="567" w:type="dxa"/>
            <w:vAlign w:val="center"/>
          </w:tcPr>
          <w:p w14:paraId="33B85C33" w14:textId="77777777" w:rsidR="00507C1E" w:rsidRPr="003B70F5" w:rsidRDefault="00507C1E" w:rsidP="00507C1E">
            <w:pPr>
              <w:numPr>
                <w:ilvl w:val="0"/>
                <w:numId w:val="11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42B5DF94" w14:textId="77777777" w:rsidR="00507C1E" w:rsidRPr="003B70F5" w:rsidRDefault="00507C1E" w:rsidP="0093634C">
            <w:pPr>
              <w:ind w:left="57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B70F5">
              <w:rPr>
                <w:rFonts w:ascii="Arial" w:hAnsi="Arial" w:cs="Arial"/>
                <w:b/>
                <w:sz w:val="22"/>
                <w:szCs w:val="22"/>
              </w:rPr>
              <w:t>16 07 08*</w:t>
            </w:r>
          </w:p>
        </w:tc>
        <w:tc>
          <w:tcPr>
            <w:tcW w:w="2477" w:type="dxa"/>
            <w:vAlign w:val="center"/>
          </w:tcPr>
          <w:p w14:paraId="564EFC71" w14:textId="77777777" w:rsidR="00507C1E" w:rsidRPr="003B70F5" w:rsidRDefault="00507C1E" w:rsidP="0093634C">
            <w:pPr>
              <w:ind w:left="5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B70F5">
              <w:rPr>
                <w:rFonts w:ascii="Arial" w:hAnsi="Arial" w:cs="Arial"/>
                <w:sz w:val="22"/>
                <w:szCs w:val="22"/>
              </w:rPr>
              <w:t>Odpady zawierające ropę naftową lub jej produkty</w:t>
            </w:r>
          </w:p>
        </w:tc>
        <w:tc>
          <w:tcPr>
            <w:tcW w:w="2835" w:type="dxa"/>
            <w:vAlign w:val="center"/>
          </w:tcPr>
          <w:p w14:paraId="2F37666D" w14:textId="77777777" w:rsidR="00507C1E" w:rsidRPr="003B70F5" w:rsidRDefault="00507C1E" w:rsidP="0093634C">
            <w:pPr>
              <w:tabs>
                <w:tab w:val="left" w:pos="0"/>
              </w:tabs>
              <w:ind w:left="5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B70F5">
              <w:rPr>
                <w:rFonts w:ascii="Arial" w:hAnsi="Arial" w:cs="Arial"/>
                <w:sz w:val="22"/>
                <w:szCs w:val="22"/>
              </w:rPr>
              <w:t>Odpady mnie będą magazynowane.</w:t>
            </w:r>
          </w:p>
        </w:tc>
        <w:tc>
          <w:tcPr>
            <w:tcW w:w="2051" w:type="dxa"/>
            <w:vAlign w:val="center"/>
          </w:tcPr>
          <w:p w14:paraId="7B61223C" w14:textId="77777777" w:rsidR="00507C1E" w:rsidRPr="003B70F5" w:rsidRDefault="00507C1E" w:rsidP="0093634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B70F5">
              <w:rPr>
                <w:rFonts w:ascii="Arial" w:hAnsi="Arial" w:cs="Arial"/>
                <w:sz w:val="22"/>
                <w:szCs w:val="22"/>
              </w:rPr>
              <w:t>Odpady przekazywane będą uprawnionym podmiotom do unieszkodliwiania.</w:t>
            </w:r>
          </w:p>
        </w:tc>
      </w:tr>
      <w:tr w:rsidR="003B70F5" w:rsidRPr="003B70F5" w14:paraId="6A52414D" w14:textId="77777777" w:rsidTr="00507C1E">
        <w:trPr>
          <w:trHeight w:val="1545"/>
          <w:jc w:val="center"/>
        </w:trPr>
        <w:tc>
          <w:tcPr>
            <w:tcW w:w="567" w:type="dxa"/>
            <w:vAlign w:val="center"/>
          </w:tcPr>
          <w:p w14:paraId="28415394" w14:textId="77777777" w:rsidR="00507C1E" w:rsidRPr="003B70F5" w:rsidRDefault="00507C1E" w:rsidP="00507C1E">
            <w:pPr>
              <w:numPr>
                <w:ilvl w:val="0"/>
                <w:numId w:val="11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6D30150D" w14:textId="77777777" w:rsidR="00507C1E" w:rsidRPr="003B70F5" w:rsidRDefault="00507C1E" w:rsidP="0093634C">
            <w:pPr>
              <w:ind w:left="57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B70F5">
              <w:rPr>
                <w:rFonts w:ascii="Arial" w:hAnsi="Arial" w:cs="Arial"/>
                <w:b/>
                <w:sz w:val="22"/>
                <w:szCs w:val="22"/>
              </w:rPr>
              <w:t>19 08 11*</w:t>
            </w:r>
          </w:p>
        </w:tc>
        <w:tc>
          <w:tcPr>
            <w:tcW w:w="2477" w:type="dxa"/>
            <w:vAlign w:val="center"/>
          </w:tcPr>
          <w:p w14:paraId="68A48E14" w14:textId="77777777" w:rsidR="00507C1E" w:rsidRPr="003B70F5" w:rsidRDefault="00507C1E" w:rsidP="0093634C">
            <w:pPr>
              <w:ind w:left="5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B70F5">
              <w:rPr>
                <w:rFonts w:ascii="Arial" w:hAnsi="Arial" w:cs="Arial"/>
                <w:sz w:val="22"/>
                <w:szCs w:val="22"/>
              </w:rPr>
              <w:t xml:space="preserve">Szlamy zawierające substancje niebezpieczne </w:t>
            </w:r>
            <w:r w:rsidRPr="003B70F5">
              <w:rPr>
                <w:rFonts w:ascii="Arial" w:hAnsi="Arial" w:cs="Arial"/>
                <w:sz w:val="22"/>
                <w:szCs w:val="22"/>
              </w:rPr>
              <w:br/>
              <w:t>z biologicznego oczyszczania ścieków przemysłowych</w:t>
            </w:r>
          </w:p>
        </w:tc>
        <w:tc>
          <w:tcPr>
            <w:tcW w:w="2835" w:type="dxa"/>
            <w:vAlign w:val="center"/>
          </w:tcPr>
          <w:p w14:paraId="0BEB86EF" w14:textId="77777777" w:rsidR="00507C1E" w:rsidRPr="003B70F5" w:rsidRDefault="00507C1E" w:rsidP="0093634C">
            <w:pPr>
              <w:autoSpaceDE w:val="0"/>
              <w:autoSpaceDN w:val="0"/>
              <w:adjustRightInd w:val="0"/>
              <w:ind w:left="5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B70F5">
              <w:rPr>
                <w:rFonts w:ascii="Arial" w:hAnsi="Arial" w:cs="Arial"/>
                <w:sz w:val="22"/>
                <w:szCs w:val="22"/>
              </w:rPr>
              <w:t xml:space="preserve">Odpady magazynowane będą </w:t>
            </w:r>
            <w:r w:rsidRPr="003B70F5">
              <w:rPr>
                <w:rFonts w:ascii="Arial" w:hAnsi="Arial" w:cs="Arial"/>
                <w:sz w:val="22"/>
                <w:szCs w:val="22"/>
              </w:rPr>
              <w:br/>
              <w:t>w szczelnych zbiornikach stalowych zlokalizowanych na terenie części mechanicznej Oczyszczalni Ścieków.</w:t>
            </w:r>
          </w:p>
        </w:tc>
        <w:tc>
          <w:tcPr>
            <w:tcW w:w="2051" w:type="dxa"/>
            <w:vAlign w:val="center"/>
          </w:tcPr>
          <w:p w14:paraId="65A4475A" w14:textId="77777777" w:rsidR="00507C1E" w:rsidRPr="003B70F5" w:rsidRDefault="00507C1E" w:rsidP="0093634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B70F5">
              <w:rPr>
                <w:rFonts w:ascii="Arial" w:hAnsi="Arial" w:cs="Arial"/>
                <w:sz w:val="22"/>
                <w:szCs w:val="22"/>
              </w:rPr>
              <w:t>Odpady przekazywane będą uprawnionym podmiotom do unieszkodliwiania.</w:t>
            </w:r>
          </w:p>
        </w:tc>
      </w:tr>
      <w:tr w:rsidR="003B70F5" w:rsidRPr="003B70F5" w14:paraId="3EEF3051" w14:textId="77777777" w:rsidTr="00507C1E">
        <w:trPr>
          <w:jc w:val="center"/>
        </w:trPr>
        <w:tc>
          <w:tcPr>
            <w:tcW w:w="567" w:type="dxa"/>
            <w:vAlign w:val="center"/>
          </w:tcPr>
          <w:p w14:paraId="70A01F9B" w14:textId="77777777" w:rsidR="00507C1E" w:rsidRPr="003B70F5" w:rsidRDefault="00507C1E" w:rsidP="00507C1E">
            <w:pPr>
              <w:numPr>
                <w:ilvl w:val="0"/>
                <w:numId w:val="11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49E96815" w14:textId="77777777" w:rsidR="00507C1E" w:rsidRPr="003B70F5" w:rsidRDefault="00507C1E" w:rsidP="0093634C">
            <w:pPr>
              <w:ind w:left="57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B70F5">
              <w:rPr>
                <w:rFonts w:ascii="Arial" w:hAnsi="Arial" w:cs="Arial"/>
                <w:b/>
                <w:sz w:val="22"/>
                <w:szCs w:val="22"/>
              </w:rPr>
              <w:t>19 08 13*</w:t>
            </w:r>
          </w:p>
        </w:tc>
        <w:tc>
          <w:tcPr>
            <w:tcW w:w="2477" w:type="dxa"/>
            <w:vAlign w:val="center"/>
          </w:tcPr>
          <w:p w14:paraId="1A4AC154" w14:textId="77777777" w:rsidR="00507C1E" w:rsidRPr="003B70F5" w:rsidRDefault="00507C1E" w:rsidP="0093634C">
            <w:pPr>
              <w:ind w:left="5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B70F5">
              <w:rPr>
                <w:rFonts w:ascii="Arial" w:hAnsi="Arial" w:cs="Arial"/>
                <w:sz w:val="22"/>
                <w:szCs w:val="22"/>
              </w:rPr>
              <w:t xml:space="preserve">Szlamy zawierające substancje </w:t>
            </w:r>
            <w:r w:rsidRPr="003B70F5">
              <w:rPr>
                <w:rFonts w:ascii="Arial" w:hAnsi="Arial" w:cs="Arial"/>
                <w:sz w:val="22"/>
                <w:szCs w:val="22"/>
              </w:rPr>
              <w:lastRenderedPageBreak/>
              <w:t xml:space="preserve">niebezpieczne </w:t>
            </w:r>
            <w:r w:rsidRPr="003B70F5">
              <w:rPr>
                <w:rFonts w:ascii="Arial" w:hAnsi="Arial" w:cs="Arial"/>
                <w:sz w:val="22"/>
                <w:szCs w:val="22"/>
              </w:rPr>
              <w:br/>
              <w:t>z innego niż biologiczne oczyszczania ścieków przemysłowych</w:t>
            </w:r>
          </w:p>
        </w:tc>
        <w:tc>
          <w:tcPr>
            <w:tcW w:w="2835" w:type="dxa"/>
            <w:vAlign w:val="center"/>
          </w:tcPr>
          <w:p w14:paraId="40E762DF" w14:textId="77777777" w:rsidR="00507C1E" w:rsidRPr="003B70F5" w:rsidRDefault="00507C1E" w:rsidP="0093634C">
            <w:pPr>
              <w:tabs>
                <w:tab w:val="left" w:pos="0"/>
              </w:tabs>
              <w:ind w:left="5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B70F5">
              <w:rPr>
                <w:rFonts w:ascii="Arial" w:hAnsi="Arial" w:cs="Arial"/>
                <w:sz w:val="22"/>
                <w:szCs w:val="22"/>
              </w:rPr>
              <w:lastRenderedPageBreak/>
              <w:t xml:space="preserve">Odpady magazynowane będą w szczelnych, </w:t>
            </w:r>
            <w:r w:rsidRPr="003B70F5">
              <w:rPr>
                <w:rFonts w:ascii="Arial" w:hAnsi="Arial" w:cs="Arial"/>
                <w:sz w:val="22"/>
                <w:szCs w:val="22"/>
              </w:rPr>
              <w:lastRenderedPageBreak/>
              <w:t xml:space="preserve">stalowych lub stalowo-betonowych zbiornikach zlokalizowanych na terenie części mechanicznej Oczyszczalni Ścieków oraz w obwałowanym zbiorniku ziemnym pokrytym </w:t>
            </w:r>
            <w:proofErr w:type="spellStart"/>
            <w:r w:rsidRPr="003B70F5">
              <w:rPr>
                <w:rFonts w:ascii="Arial" w:hAnsi="Arial" w:cs="Arial"/>
                <w:sz w:val="22"/>
                <w:szCs w:val="22"/>
              </w:rPr>
              <w:t>geomembraną</w:t>
            </w:r>
            <w:proofErr w:type="spellEnd"/>
            <w:r w:rsidRPr="003B70F5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2051" w:type="dxa"/>
            <w:vAlign w:val="center"/>
          </w:tcPr>
          <w:p w14:paraId="07C8D710" w14:textId="77777777" w:rsidR="00507C1E" w:rsidRPr="003B70F5" w:rsidRDefault="00507C1E" w:rsidP="0093634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B70F5">
              <w:rPr>
                <w:rFonts w:ascii="Arial" w:hAnsi="Arial" w:cs="Arial"/>
                <w:sz w:val="22"/>
                <w:szCs w:val="22"/>
              </w:rPr>
              <w:lastRenderedPageBreak/>
              <w:t xml:space="preserve">Odpady przekazywane </w:t>
            </w:r>
            <w:r w:rsidRPr="003B70F5">
              <w:rPr>
                <w:rFonts w:ascii="Arial" w:hAnsi="Arial" w:cs="Arial"/>
                <w:sz w:val="22"/>
                <w:szCs w:val="22"/>
              </w:rPr>
              <w:lastRenderedPageBreak/>
              <w:t>będą uprawnionym podmiotom do unieszkodliwiania.</w:t>
            </w:r>
          </w:p>
        </w:tc>
      </w:tr>
    </w:tbl>
    <w:p w14:paraId="791D7368" w14:textId="77777777" w:rsidR="00507C1E" w:rsidRPr="003B70F5" w:rsidRDefault="00507C1E" w:rsidP="00507C1E">
      <w:pPr>
        <w:pStyle w:val="Default"/>
        <w:spacing w:before="120" w:after="120" w:line="276" w:lineRule="auto"/>
        <w:ind w:left="420" w:hanging="420"/>
        <w:jc w:val="center"/>
        <w:rPr>
          <w:b/>
          <w:bCs/>
          <w:color w:val="auto"/>
        </w:rPr>
      </w:pPr>
    </w:p>
    <w:p w14:paraId="79E150C4" w14:textId="77777777" w:rsidR="00507C1E" w:rsidRPr="003B70F5" w:rsidRDefault="00507C1E" w:rsidP="00507C1E">
      <w:pPr>
        <w:pStyle w:val="Default"/>
        <w:spacing w:before="120" w:after="120" w:line="276" w:lineRule="auto"/>
        <w:ind w:left="420" w:hanging="420"/>
        <w:jc w:val="center"/>
        <w:rPr>
          <w:b/>
          <w:bCs/>
          <w:color w:val="auto"/>
        </w:rPr>
      </w:pPr>
    </w:p>
    <w:p w14:paraId="53E4764C" w14:textId="77777777" w:rsidR="00507C1E" w:rsidRPr="003B70F5" w:rsidRDefault="00507C1E" w:rsidP="00BC77E1">
      <w:pPr>
        <w:pStyle w:val="Nagwek3"/>
      </w:pPr>
      <w:r w:rsidRPr="003B70F5">
        <w:t xml:space="preserve">I.3 W punkcie III.2 określającym warunki gospodarowania odpadami dodaję punkt. III.2.8 obrzmieniu: </w:t>
      </w:r>
    </w:p>
    <w:p w14:paraId="7E9B2EA0" w14:textId="77777777" w:rsidR="00507C1E" w:rsidRPr="003B70F5" w:rsidRDefault="00507C1E" w:rsidP="00BC77E1">
      <w:pPr>
        <w:pStyle w:val="Tekstpodstawowy2"/>
        <w:spacing w:before="360" w:line="276" w:lineRule="auto"/>
        <w:jc w:val="both"/>
        <w:rPr>
          <w:rFonts w:ascii="Arial" w:hAnsi="Arial" w:cs="Arial"/>
        </w:rPr>
      </w:pPr>
      <w:r w:rsidRPr="003B70F5">
        <w:rPr>
          <w:rFonts w:ascii="Arial" w:hAnsi="Arial" w:cs="Arial"/>
          <w:b/>
          <w:bCs/>
        </w:rPr>
        <w:t xml:space="preserve">III.2.8 </w:t>
      </w:r>
      <w:r w:rsidRPr="003B70F5">
        <w:rPr>
          <w:rFonts w:ascii="Arial" w:hAnsi="Arial" w:cs="Arial"/>
        </w:rPr>
        <w:t xml:space="preserve">Miejsce magazynowania odpadów w postaci obwałowanego ziemnego zbiornika magazynowania osadów ściekowych będzie zabezpieczone przed dostępem osób postronnych. Powierzchnia magazynowa łącznie z obwałowaniem wykonana zostanie jako szczelna, pokryta będzie </w:t>
      </w:r>
      <w:proofErr w:type="spellStart"/>
      <w:r w:rsidRPr="003B70F5">
        <w:rPr>
          <w:rFonts w:ascii="Arial" w:hAnsi="Arial" w:cs="Arial"/>
        </w:rPr>
        <w:t>geomembraną</w:t>
      </w:r>
      <w:proofErr w:type="spellEnd"/>
      <w:r w:rsidRPr="003B70F5">
        <w:rPr>
          <w:rFonts w:ascii="Arial" w:hAnsi="Arial" w:cs="Arial"/>
        </w:rPr>
        <w:t xml:space="preserve"> PEHD 1,5 mm wraz z geowłókniną PES. Ścieki powstałe na skutek opadów atmosferycznych z czaszy zbiornika będą odpompowywane do studni zbiorczej i kierowane na zakładową oczyszczalnię ścieków.</w:t>
      </w:r>
    </w:p>
    <w:p w14:paraId="6DD99B40" w14:textId="0E93B76A" w:rsidR="00AB22F0" w:rsidRPr="003B70F5" w:rsidRDefault="00AB22F0" w:rsidP="00AB22F0">
      <w:pPr>
        <w:pStyle w:val="Nagwek2"/>
        <w:spacing w:line="276" w:lineRule="auto"/>
        <w:jc w:val="both"/>
        <w:rPr>
          <w:b/>
        </w:rPr>
      </w:pPr>
      <w:r w:rsidRPr="003B70F5">
        <w:rPr>
          <w:b/>
        </w:rPr>
        <w:t>II. Pozostałe warunki decyzji pozostają bez zmian.</w:t>
      </w:r>
    </w:p>
    <w:p w14:paraId="45ABCD76" w14:textId="7CC7AEC1" w:rsidR="00BF55D9" w:rsidRPr="003B70F5" w:rsidRDefault="00BF55D9" w:rsidP="00991148">
      <w:pPr>
        <w:pStyle w:val="Nagwek11"/>
      </w:pPr>
      <w:r w:rsidRPr="003B70F5">
        <w:t>Uzasadnienie</w:t>
      </w:r>
    </w:p>
    <w:p w14:paraId="1FB1BA79" w14:textId="77777777" w:rsidR="00BC77E1" w:rsidRPr="00BC77E1" w:rsidRDefault="00BC77E1" w:rsidP="00BC77E1">
      <w:pPr>
        <w:autoSpaceDE w:val="0"/>
        <w:autoSpaceDN w:val="0"/>
        <w:adjustRightInd w:val="0"/>
        <w:spacing w:line="276" w:lineRule="auto"/>
        <w:ind w:firstLine="420"/>
        <w:jc w:val="both"/>
        <w:rPr>
          <w:rFonts w:ascii="Arial" w:hAnsi="Arial" w:cs="Arial"/>
          <w:lang w:eastAsia="en-US"/>
        </w:rPr>
      </w:pPr>
      <w:r w:rsidRPr="00BC77E1">
        <w:rPr>
          <w:rFonts w:ascii="Arial" w:hAnsi="Arial" w:cs="Arial"/>
          <w:lang w:eastAsia="en-US"/>
        </w:rPr>
        <w:t xml:space="preserve">Pismem z dnia 10 czerwca 2019r. znak: 113/OPD/NZŚ/2019. (data wpływu </w:t>
      </w:r>
      <w:r w:rsidRPr="00BC77E1">
        <w:rPr>
          <w:rFonts w:ascii="Arial" w:hAnsi="Arial" w:cs="Arial"/>
          <w:lang w:eastAsia="en-US"/>
        </w:rPr>
        <w:br/>
        <w:t xml:space="preserve">21 czerwca 2019r.) Orlen Południe SA, ul. Fabryczna 22, 32-540 Trzebinia wystąpiła </w:t>
      </w:r>
      <w:r w:rsidRPr="00BC77E1">
        <w:rPr>
          <w:rFonts w:ascii="Arial" w:hAnsi="Arial" w:cs="Arial"/>
          <w:lang w:eastAsia="en-US"/>
        </w:rPr>
        <w:br/>
        <w:t xml:space="preserve">z wnioskiem o zmianę decyzji Marszałka Województwa Podkarpackiego z dnia 29.06.2019 znak: OS-I.7222.32.19.2014.EK ze zm. udzielającej pozwolenia zintegrowanego na prowadzenie instalacji do oczyszczania ścieków zlokalizowanej </w:t>
      </w:r>
      <w:r w:rsidRPr="00BC77E1">
        <w:rPr>
          <w:rFonts w:ascii="Arial" w:hAnsi="Arial" w:cs="Arial"/>
          <w:lang w:eastAsia="en-US"/>
        </w:rPr>
        <w:br/>
        <w:t>w Zakładzie Jedlicze, ul. Trzecieskiego 14, 38-400 Jedlicze.</w:t>
      </w:r>
    </w:p>
    <w:p w14:paraId="004B71ED" w14:textId="77777777" w:rsidR="00BC77E1" w:rsidRPr="00BC77E1" w:rsidRDefault="00BC77E1" w:rsidP="00BC77E1">
      <w:pPr>
        <w:tabs>
          <w:tab w:val="left" w:pos="0"/>
        </w:tabs>
        <w:spacing w:line="276" w:lineRule="auto"/>
        <w:jc w:val="both"/>
        <w:rPr>
          <w:rFonts w:ascii="Arial" w:hAnsi="Arial" w:cs="Arial"/>
          <w:lang w:eastAsia="en-US"/>
        </w:rPr>
      </w:pPr>
      <w:r w:rsidRPr="00BC77E1">
        <w:rPr>
          <w:rFonts w:ascii="Arial" w:hAnsi="Arial" w:cs="Arial"/>
          <w:lang w:eastAsia="en-US"/>
        </w:rPr>
        <w:tab/>
        <w:t xml:space="preserve">Informacja o przedmiotowym wniosku umieszczona została w publicznie dostępnym wykazie danych o dokumentach zawierających informacje o środowisku </w:t>
      </w:r>
      <w:r w:rsidRPr="00BC77E1">
        <w:rPr>
          <w:rFonts w:ascii="Arial" w:hAnsi="Arial" w:cs="Arial"/>
          <w:lang w:eastAsia="en-US"/>
        </w:rPr>
        <w:br/>
        <w:t>i jego ochronie pod numerem 466/2019.</w:t>
      </w:r>
    </w:p>
    <w:p w14:paraId="695E4CE3" w14:textId="77777777" w:rsidR="00BC77E1" w:rsidRPr="00BC77E1" w:rsidRDefault="00BC77E1" w:rsidP="00BC77E1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lang w:eastAsia="en-US"/>
        </w:rPr>
      </w:pPr>
      <w:r w:rsidRPr="00BC77E1">
        <w:rPr>
          <w:rFonts w:ascii="Arial" w:hAnsi="Arial" w:cs="Arial"/>
          <w:lang w:eastAsia="en-US"/>
        </w:rPr>
        <w:t>Rozpatrując wniosek oraz całość akt w sprawie ustaliłem, co następuje.</w:t>
      </w:r>
    </w:p>
    <w:p w14:paraId="61B89EB8" w14:textId="77777777" w:rsidR="00BC77E1" w:rsidRPr="00BC77E1" w:rsidRDefault="00BC77E1" w:rsidP="00BC77E1">
      <w:pPr>
        <w:tabs>
          <w:tab w:val="left" w:pos="709"/>
        </w:tabs>
        <w:spacing w:line="276" w:lineRule="auto"/>
        <w:ind w:firstLine="709"/>
        <w:jc w:val="both"/>
        <w:rPr>
          <w:rFonts w:ascii="Arial" w:hAnsi="Arial" w:cs="Arial"/>
          <w:lang w:eastAsia="en-US"/>
        </w:rPr>
      </w:pPr>
      <w:r w:rsidRPr="00BC77E1">
        <w:rPr>
          <w:rFonts w:ascii="Arial" w:hAnsi="Arial" w:cs="Arial"/>
          <w:lang w:eastAsia="en-US"/>
        </w:rPr>
        <w:t xml:space="preserve">Wniosek dotyczy instalacji do oczyszczania ścieków, która zlokalizowana jest   na terenie Zakładu gdzie eksploatowana jest instalacja kwalifikowana na podstawie </w:t>
      </w:r>
      <w:r w:rsidRPr="00BC77E1">
        <w:rPr>
          <w:rFonts w:ascii="Arial" w:hAnsi="Arial" w:cs="Arial"/>
          <w:lang w:eastAsia="en-US"/>
        </w:rPr>
        <w:br/>
        <w:t xml:space="preserve">§ 2 ust. 1 pkt. 23 Rozporządzenia Rady Ministrów z dnia 9 listopada 2010 r. </w:t>
      </w:r>
      <w:r w:rsidRPr="00BC77E1">
        <w:rPr>
          <w:rFonts w:ascii="Arial" w:hAnsi="Arial" w:cs="Arial"/>
          <w:lang w:eastAsia="en-US"/>
        </w:rPr>
        <w:br/>
        <w:t xml:space="preserve">w sprawie przedsięwzięć mogących znacząco oddziaływać na środowisko </w:t>
      </w:r>
      <w:r w:rsidRPr="00BC77E1">
        <w:rPr>
          <w:rFonts w:ascii="Arial" w:hAnsi="Arial" w:cs="Arial"/>
          <w:lang w:eastAsia="en-US"/>
        </w:rPr>
        <w:br/>
        <w:t xml:space="preserve">do przedsięwzięć mogących zawsze znacząco oddziaływać na środowisko, </w:t>
      </w:r>
      <w:r w:rsidRPr="00BC77E1">
        <w:rPr>
          <w:rFonts w:ascii="Arial" w:hAnsi="Arial" w:cs="Arial"/>
          <w:lang w:eastAsia="en-US"/>
        </w:rPr>
        <w:br/>
      </w:r>
      <w:r w:rsidRPr="00BC77E1">
        <w:rPr>
          <w:rFonts w:ascii="Arial" w:hAnsi="Arial" w:cs="Arial"/>
          <w:lang w:eastAsia="en-US"/>
        </w:rPr>
        <w:lastRenderedPageBreak/>
        <w:t xml:space="preserve">w rozumieniu ustawy z dnia 3 października 2008 r. o udostępnianiu informacji </w:t>
      </w:r>
      <w:r w:rsidRPr="00BC77E1">
        <w:rPr>
          <w:rFonts w:ascii="Arial" w:hAnsi="Arial" w:cs="Arial"/>
          <w:lang w:eastAsia="en-US"/>
        </w:rPr>
        <w:br/>
        <w:t xml:space="preserve">o środowisku i jego ochronie, udziale społeczeństwa w ochronie środowiska oraz </w:t>
      </w:r>
      <w:r w:rsidRPr="00BC77E1">
        <w:rPr>
          <w:rFonts w:ascii="Arial" w:hAnsi="Arial" w:cs="Arial"/>
          <w:lang w:eastAsia="en-US"/>
        </w:rPr>
        <w:br/>
        <w:t xml:space="preserve">o ocenach oddziaływania na środowisko, tym samym zgodnie z art. 183 w związku </w:t>
      </w:r>
      <w:r w:rsidRPr="00BC77E1">
        <w:rPr>
          <w:rFonts w:ascii="Arial" w:hAnsi="Arial" w:cs="Arial"/>
          <w:lang w:eastAsia="en-US"/>
        </w:rPr>
        <w:br/>
        <w:t xml:space="preserve">z art. 378 ust. 2 a pkt. 1 ustawy Prawo ochrony środowiska, organem właściwym </w:t>
      </w:r>
      <w:r w:rsidRPr="00BC77E1">
        <w:rPr>
          <w:rFonts w:ascii="Arial" w:hAnsi="Arial" w:cs="Arial"/>
          <w:lang w:eastAsia="en-US"/>
        </w:rPr>
        <w:br/>
        <w:t xml:space="preserve">do zmiany pozwolenia jest marszałek województwa. </w:t>
      </w:r>
    </w:p>
    <w:p w14:paraId="02ADE38C" w14:textId="77777777" w:rsidR="00BC77E1" w:rsidRPr="00BC77E1" w:rsidRDefault="00BC77E1" w:rsidP="00BC77E1">
      <w:pPr>
        <w:tabs>
          <w:tab w:val="left" w:pos="426"/>
        </w:tabs>
        <w:autoSpaceDE w:val="0"/>
        <w:autoSpaceDN w:val="0"/>
        <w:adjustRightInd w:val="0"/>
        <w:spacing w:line="276" w:lineRule="auto"/>
        <w:ind w:firstLine="420"/>
        <w:jc w:val="both"/>
        <w:rPr>
          <w:rFonts w:ascii="Arial" w:hAnsi="Arial" w:cs="Arial"/>
          <w:lang w:eastAsia="en-US"/>
        </w:rPr>
      </w:pPr>
      <w:r w:rsidRPr="00BC77E1">
        <w:rPr>
          <w:rFonts w:ascii="Arial" w:hAnsi="Arial" w:cs="Arial"/>
          <w:lang w:eastAsia="en-US"/>
        </w:rPr>
        <w:t>Przedmiotem wniosku jest wyznaczenie dodatkowego miejsca magazynowania odpadów o kodach 19 08 13* oraz 19 08 14, na czas realizacji planowanej inwestycji polegającej na budowie nowego węzła magazynowania osadów ściekowych, gdyż zakres robót wykluczy z użytkowania część dotychczasowych miejsc magazynowych.</w:t>
      </w:r>
    </w:p>
    <w:p w14:paraId="63FF1825" w14:textId="77777777" w:rsidR="00BC77E1" w:rsidRPr="00BC77E1" w:rsidRDefault="00BC77E1" w:rsidP="00BC77E1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lang w:eastAsia="en-US"/>
        </w:rPr>
      </w:pPr>
      <w:r w:rsidRPr="00BC77E1">
        <w:rPr>
          <w:rFonts w:ascii="Arial" w:hAnsi="Arial" w:cs="Arial"/>
          <w:lang w:eastAsia="en-US"/>
        </w:rPr>
        <w:t>Odpady magazynowane będą w usypanym zbiorniku ziemnym o pojemności magazynowej ok. 1000 m</w:t>
      </w:r>
      <w:r w:rsidRPr="00BC77E1">
        <w:rPr>
          <w:rFonts w:ascii="Arial" w:hAnsi="Arial" w:cs="Arial"/>
          <w:vertAlign w:val="superscript"/>
          <w:lang w:eastAsia="en-US"/>
        </w:rPr>
        <w:t>3</w:t>
      </w:r>
      <w:r w:rsidRPr="00BC77E1">
        <w:rPr>
          <w:rFonts w:ascii="Arial" w:hAnsi="Arial" w:cs="Arial"/>
          <w:lang w:eastAsia="en-US"/>
        </w:rPr>
        <w:t>. Powierzchnia magazynowa zbiornika łącznie</w:t>
      </w:r>
      <w:r w:rsidRPr="00BC77E1">
        <w:rPr>
          <w:rFonts w:ascii="Arial" w:hAnsi="Arial" w:cs="Arial"/>
          <w:lang w:eastAsia="en-US"/>
        </w:rPr>
        <w:br/>
        <w:t xml:space="preserve"> z obwałowaniem przykryta będzie </w:t>
      </w:r>
      <w:proofErr w:type="spellStart"/>
      <w:r w:rsidRPr="00BC77E1">
        <w:rPr>
          <w:rFonts w:ascii="Arial" w:hAnsi="Arial" w:cs="Arial"/>
          <w:lang w:eastAsia="en-US"/>
        </w:rPr>
        <w:t>geomembraną</w:t>
      </w:r>
      <w:proofErr w:type="spellEnd"/>
      <w:r w:rsidRPr="00BC77E1">
        <w:rPr>
          <w:rFonts w:ascii="Arial" w:hAnsi="Arial" w:cs="Arial"/>
          <w:lang w:eastAsia="en-US"/>
        </w:rPr>
        <w:t xml:space="preserve"> PEHD 1,5 mm wraz z geowłókniną zabezpieczającą środowisko gruntowo wodne przed zanieczyszczeniem. Odpady do miejsca magazynowania transportowane będą w beczce </w:t>
      </w:r>
      <w:proofErr w:type="spellStart"/>
      <w:r w:rsidRPr="00BC77E1">
        <w:rPr>
          <w:rFonts w:ascii="Arial" w:hAnsi="Arial" w:cs="Arial"/>
          <w:lang w:eastAsia="en-US"/>
        </w:rPr>
        <w:t>ascenizacyjnej</w:t>
      </w:r>
      <w:proofErr w:type="spellEnd"/>
      <w:r w:rsidRPr="00BC77E1">
        <w:rPr>
          <w:rFonts w:ascii="Arial" w:hAnsi="Arial" w:cs="Arial"/>
          <w:lang w:eastAsia="en-US"/>
        </w:rPr>
        <w:t>. Opróżnianie zbiornika odbywać się będzie kilka razy do roku, w zależności od potrzeb. Odpady będą przekazywane uprawnionym podmiotom.</w:t>
      </w:r>
    </w:p>
    <w:p w14:paraId="4C4E3CAD" w14:textId="77777777" w:rsidR="00BC77E1" w:rsidRPr="00BC77E1" w:rsidRDefault="00BC77E1" w:rsidP="00BC77E1">
      <w:pPr>
        <w:spacing w:line="276" w:lineRule="auto"/>
        <w:ind w:firstLine="426"/>
        <w:jc w:val="both"/>
        <w:rPr>
          <w:rFonts w:ascii="Arial" w:hAnsi="Arial" w:cs="Arial"/>
          <w:i/>
          <w:iCs/>
          <w:lang w:eastAsia="en-US"/>
        </w:rPr>
      </w:pPr>
      <w:r w:rsidRPr="00BC77E1">
        <w:rPr>
          <w:rFonts w:ascii="Arial" w:hAnsi="Arial" w:cs="Arial"/>
          <w:lang w:eastAsia="en-US"/>
        </w:rPr>
        <w:t xml:space="preserve">Zgodnie z art. 183 c ust. 1 i 2 ustawy z dnia 27 kwietnia 2001 r. Prawo ochrony środowiska (Dz. U. z 2019 r., poz. 1396. zm.), pismem z dnia 30 lipca 2019r. r., znak: OS-I.7222.1.15.2019.EK Marszałek Województwa Podkarpackiego wystąpił z prośbą </w:t>
      </w:r>
      <w:r w:rsidRPr="00BC77E1">
        <w:rPr>
          <w:rFonts w:ascii="Arial" w:hAnsi="Arial" w:cs="Arial"/>
          <w:lang w:eastAsia="en-US"/>
        </w:rPr>
        <w:br/>
        <w:t>do Komendanta Miejskiego Państwowej Straży Pożarnej w Krośnie</w:t>
      </w:r>
      <w:r w:rsidRPr="00BC77E1">
        <w:rPr>
          <w:rFonts w:ascii="Arial" w:hAnsi="Arial" w:cs="Arial"/>
          <w:lang w:eastAsia="en-US"/>
        </w:rPr>
        <w:br/>
        <w:t xml:space="preserve">o przeprowadzenie kontroli ww. instalacji w tym miejsc magazynowania odpadów, </w:t>
      </w:r>
      <w:r w:rsidRPr="00BC77E1">
        <w:rPr>
          <w:rFonts w:ascii="Arial" w:hAnsi="Arial" w:cs="Arial"/>
          <w:lang w:eastAsia="en-US"/>
        </w:rPr>
        <w:br/>
        <w:t xml:space="preserve">w zakresie spełnienia wymagań określonych w przepisach dotyczących ochrony przeciwpożarowej oraz w zakresie zgodności z warunkami ochrony przeciwpożarowej o których mowa w opracowanym operacie przeciwpożarowym. Postanowieniem z dnia 28 sierpnia 2019r. znak: PZ.5585.9.2019 Komendant Miejski Państwowej Straży Pożarnej w Krośnie stwierdził spełnienie dla obiektu ORLEN Południe SA, </w:t>
      </w:r>
      <w:r w:rsidRPr="00BC77E1">
        <w:rPr>
          <w:rFonts w:ascii="Arial" w:hAnsi="Arial" w:cs="Arial"/>
          <w:lang w:eastAsia="en-US"/>
        </w:rPr>
        <w:br/>
        <w:t xml:space="preserve">ul. Fabryczna 22, 32-540 Trzebinia – Instalacja Oczyszczalni Ścieków, 38-460 Jedlicze, ul. Trzecieskiego 14, wymagań określonych w przepisach przeciwpożarowych a także zgodność obiektów z warunkami zawartymi w „Operacie ochrony przeciwpożarowej” opracowanym w czerwcu 2019r. Firma Orlen Południe SA zaliczana jest do zakładów stwarzających zagrożenie wystąpienie poważnej awarii przemysłowej. W trakcie prowadzonego postępowania, w dniu 6 września 2019r. weszły w życie nowe przepisy zmieniające brzmienie art. 183 c ustawy Prawo ochrony środowiska dodając nowy podpunkt o treści: </w:t>
      </w:r>
      <w:r w:rsidRPr="00BC77E1">
        <w:rPr>
          <w:rFonts w:ascii="Arial" w:hAnsi="Arial" w:cs="Arial"/>
          <w:i/>
          <w:iCs/>
          <w:lang w:eastAsia="en-US"/>
        </w:rPr>
        <w:t xml:space="preserve">„Przepisów dotyczących przeprowadzenia kontroli przez komendanta powiatowego (miejskiego) Państwowej Straży Pożarnej oraz wykonania operatu przeciwpożarowego (…) nie stosuje się </w:t>
      </w:r>
      <w:r w:rsidRPr="00BC77E1">
        <w:rPr>
          <w:rFonts w:ascii="Arial" w:hAnsi="Arial" w:cs="Arial"/>
          <w:i/>
          <w:iCs/>
          <w:lang w:eastAsia="en-US"/>
        </w:rPr>
        <w:br/>
        <w:t xml:space="preserve">w przypadku pozwolenia na wytwarzanie odpadów, wydawanego dla zakładu stwarzającego zagrożenie wystąpienia poważnej awarii przemysłowej”. </w:t>
      </w:r>
      <w:r w:rsidRPr="00BC77E1">
        <w:rPr>
          <w:rFonts w:ascii="Arial" w:hAnsi="Arial" w:cs="Arial"/>
          <w:lang w:eastAsia="en-US"/>
        </w:rPr>
        <w:t xml:space="preserve">Wobec powyższego w niniejszej zmianie pozwolenia zintegrowanego nie określano warunków przeciwpożarowych. </w:t>
      </w:r>
    </w:p>
    <w:p w14:paraId="707AA5A4" w14:textId="77777777" w:rsidR="00BC77E1" w:rsidRPr="00BC77E1" w:rsidRDefault="00BC77E1" w:rsidP="00BC77E1">
      <w:pPr>
        <w:spacing w:line="276" w:lineRule="auto"/>
        <w:ind w:firstLine="709"/>
        <w:jc w:val="both"/>
        <w:rPr>
          <w:rFonts w:ascii="Arial" w:hAnsi="Arial" w:cs="Arial"/>
          <w:lang w:eastAsia="en-US"/>
        </w:rPr>
      </w:pPr>
      <w:r w:rsidRPr="00BC77E1">
        <w:rPr>
          <w:rFonts w:ascii="Arial" w:hAnsi="Arial" w:cs="Arial"/>
          <w:lang w:eastAsia="en-US"/>
        </w:rPr>
        <w:t xml:space="preserve">Wnioskowane przez Spółkę zmiany przedmiotowego pozwolenia nie stanowią istotnej zmiany instalacji w rozumieniu art. 3 pkt 7 ustawy Prawo ochrony środowiska. W związku z powyższym dokonano zmiany decyzji w trybie art. 155 Kpa, za zgodą </w:t>
      </w:r>
      <w:r w:rsidRPr="00BC77E1">
        <w:rPr>
          <w:rFonts w:ascii="Arial" w:hAnsi="Arial" w:cs="Arial"/>
          <w:lang w:eastAsia="en-US"/>
        </w:rPr>
        <w:lastRenderedPageBreak/>
        <w:t>strony PGW Wody Polskie, wyrażoną przy piśmie z dnia 17 września 2019r. znak. RZ.RUM.070.1069.2019.KD. Wprowadzone zmiany obowiązującego pozwolenia zintegrowanego nie zmieniają ustaleń dotyczących spełnienia wymogów wynikających z najlepszych dostępnych technik. Zachowane są również standardy jakości środowiska.</w:t>
      </w:r>
    </w:p>
    <w:p w14:paraId="2C317AE4" w14:textId="77777777" w:rsidR="00BC77E1" w:rsidRPr="00BC77E1" w:rsidRDefault="00BC77E1" w:rsidP="00BC77E1">
      <w:pPr>
        <w:spacing w:line="276" w:lineRule="auto"/>
        <w:ind w:firstLine="709"/>
        <w:jc w:val="both"/>
        <w:rPr>
          <w:rFonts w:ascii="Arial" w:hAnsi="Arial" w:cs="Arial"/>
          <w:lang w:eastAsia="en-US"/>
        </w:rPr>
      </w:pPr>
      <w:r w:rsidRPr="00BC77E1">
        <w:rPr>
          <w:rFonts w:ascii="Arial" w:hAnsi="Arial" w:cs="Arial"/>
          <w:lang w:eastAsia="en-US"/>
        </w:rPr>
        <w:t>Zgodnie z art. 10 § 1 Kodeksu postępowania administracyjnego organ zapewnił stronom czynny udział w każdym stadium postępowania a przed wydaniem decyzji umożliwił wypowiedzenie się co do zebranych materiałów.</w:t>
      </w:r>
    </w:p>
    <w:p w14:paraId="6EA622A1" w14:textId="5E7D4137" w:rsidR="00BC77E1" w:rsidRPr="00BC77E1" w:rsidRDefault="00BC77E1" w:rsidP="00BC77E1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Arial" w:hAnsi="Arial" w:cs="Arial"/>
          <w:b/>
          <w:lang w:eastAsia="en-US"/>
        </w:rPr>
      </w:pPr>
      <w:r w:rsidRPr="00BC77E1">
        <w:rPr>
          <w:rFonts w:ascii="Arial" w:hAnsi="Arial" w:cs="Arial"/>
          <w:lang w:eastAsia="en-US"/>
        </w:rPr>
        <w:t xml:space="preserve">Biorąc pod uwagę powyższe oraz to, że za zmianą przedmiotowej decyzji przemawia słuszny interes strony, a przepisy szczególne nie sprzeciwiają się zmianie orzeczono jak w osnowie. </w:t>
      </w:r>
    </w:p>
    <w:p w14:paraId="768B7CF9" w14:textId="77777777" w:rsidR="00BC77E1" w:rsidRPr="00BC77E1" w:rsidRDefault="00BC77E1" w:rsidP="00BC77E1">
      <w:pPr>
        <w:autoSpaceDE w:val="0"/>
        <w:autoSpaceDN w:val="0"/>
        <w:adjustRightInd w:val="0"/>
        <w:spacing w:before="120" w:after="120" w:line="276" w:lineRule="auto"/>
        <w:jc w:val="center"/>
        <w:rPr>
          <w:rFonts w:ascii="Arial" w:hAnsi="Arial" w:cs="Arial"/>
          <w:b/>
          <w:lang w:eastAsia="en-US"/>
        </w:rPr>
      </w:pPr>
      <w:r w:rsidRPr="00BC77E1">
        <w:rPr>
          <w:rFonts w:ascii="Arial" w:hAnsi="Arial" w:cs="Arial"/>
          <w:b/>
          <w:lang w:eastAsia="en-US"/>
        </w:rPr>
        <w:t>Pouczenie</w:t>
      </w:r>
    </w:p>
    <w:p w14:paraId="60465610" w14:textId="77777777" w:rsidR="00BC77E1" w:rsidRPr="00BC77E1" w:rsidRDefault="00BC77E1" w:rsidP="00BC77E1">
      <w:pPr>
        <w:autoSpaceDE w:val="0"/>
        <w:autoSpaceDN w:val="0"/>
        <w:adjustRightInd w:val="0"/>
        <w:spacing w:line="276" w:lineRule="auto"/>
        <w:ind w:firstLine="700"/>
        <w:jc w:val="both"/>
        <w:rPr>
          <w:rFonts w:ascii="Arial" w:hAnsi="Arial" w:cs="Arial"/>
          <w:lang w:eastAsia="en-US"/>
        </w:rPr>
      </w:pPr>
      <w:r w:rsidRPr="00BC77E1">
        <w:rPr>
          <w:rFonts w:ascii="Arial" w:hAnsi="Arial" w:cs="Arial"/>
          <w:lang w:eastAsia="en-US"/>
        </w:rPr>
        <w:t xml:space="preserve">Od niniejszej decyzji przysługuje stronie prawo wniesienia odwołania </w:t>
      </w:r>
      <w:r w:rsidRPr="00BC77E1">
        <w:rPr>
          <w:rFonts w:ascii="Arial" w:hAnsi="Arial" w:cs="Arial"/>
          <w:lang w:eastAsia="en-US"/>
        </w:rPr>
        <w:br/>
        <w:t xml:space="preserve">do Ministra Środowiska za pośrednictwem Marszałka Województwa Podkarpackiego w terminie 14 dni od dnia doręczenia decyzji </w:t>
      </w:r>
    </w:p>
    <w:p w14:paraId="05609C87" w14:textId="77777777" w:rsidR="00BC77E1" w:rsidRPr="00BC77E1" w:rsidRDefault="00BC77E1" w:rsidP="00BC77E1">
      <w:pPr>
        <w:spacing w:line="276" w:lineRule="auto"/>
        <w:ind w:firstLine="708"/>
        <w:jc w:val="both"/>
        <w:rPr>
          <w:rFonts w:ascii="Arial" w:hAnsi="Arial" w:cs="Arial"/>
          <w:lang w:eastAsia="en-US"/>
        </w:rPr>
      </w:pPr>
      <w:r w:rsidRPr="00BC77E1">
        <w:rPr>
          <w:rFonts w:ascii="Arial" w:hAnsi="Arial" w:cs="Arial"/>
          <w:lang w:eastAsia="en-US"/>
        </w:rPr>
        <w:t xml:space="preserve">W trakcie biegu terminu do wniesienia odwołania, stronie przysługuje prawo do zrzeczenia się odwołania wobec Marszałka Województwa Podkarpackiego. </w:t>
      </w:r>
      <w:r w:rsidRPr="00BC77E1">
        <w:rPr>
          <w:rFonts w:ascii="Arial" w:hAnsi="Arial" w:cs="Arial"/>
          <w:lang w:eastAsia="en-US"/>
        </w:rPr>
        <w:br/>
        <w:t xml:space="preserve">Z dniem doręczenia Marszałkowi Województwa Podkarpackiego oświadczenia </w:t>
      </w:r>
      <w:r w:rsidRPr="00BC77E1">
        <w:rPr>
          <w:rFonts w:ascii="Arial" w:hAnsi="Arial" w:cs="Arial"/>
          <w:lang w:eastAsia="en-US"/>
        </w:rPr>
        <w:br/>
        <w:t xml:space="preserve">o zrzeczeniu się prawa do wniesienia odwołania decyzja staje się ostateczna </w:t>
      </w:r>
      <w:r w:rsidRPr="00BC77E1">
        <w:rPr>
          <w:rFonts w:ascii="Arial" w:hAnsi="Arial" w:cs="Arial"/>
          <w:lang w:eastAsia="en-US"/>
        </w:rPr>
        <w:br/>
        <w:t xml:space="preserve">i prawomocna. </w:t>
      </w:r>
    </w:p>
    <w:p w14:paraId="66618C0E" w14:textId="77777777" w:rsidR="00BC77E1" w:rsidRPr="00BC77E1" w:rsidRDefault="00BC77E1" w:rsidP="00BC77E1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lang w:eastAsia="en-US"/>
        </w:rPr>
      </w:pPr>
    </w:p>
    <w:p w14:paraId="4746EAF3" w14:textId="77777777" w:rsidR="00BC77E1" w:rsidRPr="00BC77E1" w:rsidRDefault="00BC77E1" w:rsidP="00BC77E1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lang w:eastAsia="en-US"/>
        </w:rPr>
      </w:pPr>
    </w:p>
    <w:p w14:paraId="06B03B68" w14:textId="77777777" w:rsidR="00BC77E1" w:rsidRPr="00BC77E1" w:rsidRDefault="00BC77E1" w:rsidP="00BC77E1">
      <w:pPr>
        <w:spacing w:line="276" w:lineRule="auto"/>
        <w:jc w:val="both"/>
        <w:rPr>
          <w:rFonts w:ascii="Arial" w:hAnsi="Arial"/>
          <w:sz w:val="16"/>
          <w:szCs w:val="22"/>
          <w:lang w:eastAsia="en-US"/>
        </w:rPr>
      </w:pPr>
      <w:r w:rsidRPr="00BC77E1">
        <w:rPr>
          <w:rFonts w:ascii="Arial" w:hAnsi="Arial"/>
          <w:sz w:val="16"/>
          <w:szCs w:val="22"/>
          <w:lang w:eastAsia="en-US"/>
        </w:rPr>
        <w:t xml:space="preserve">Opłata skarbowa w wys.1005,50 zł. </w:t>
      </w:r>
    </w:p>
    <w:p w14:paraId="31E3B111" w14:textId="77777777" w:rsidR="00BC77E1" w:rsidRPr="00BC77E1" w:rsidRDefault="00BC77E1" w:rsidP="00BC77E1">
      <w:pPr>
        <w:spacing w:line="276" w:lineRule="auto"/>
        <w:jc w:val="both"/>
        <w:rPr>
          <w:rFonts w:ascii="Arial" w:hAnsi="Arial"/>
          <w:sz w:val="16"/>
          <w:szCs w:val="22"/>
          <w:lang w:eastAsia="en-US"/>
        </w:rPr>
      </w:pPr>
      <w:r w:rsidRPr="00BC77E1">
        <w:rPr>
          <w:rFonts w:ascii="Arial" w:hAnsi="Arial"/>
          <w:sz w:val="16"/>
          <w:szCs w:val="22"/>
          <w:lang w:eastAsia="en-US"/>
        </w:rPr>
        <w:t>uiszczona w dniu 14.06.2019 r.</w:t>
      </w:r>
    </w:p>
    <w:p w14:paraId="070C9A11" w14:textId="77777777" w:rsidR="00BC77E1" w:rsidRPr="00BC77E1" w:rsidRDefault="00BC77E1" w:rsidP="00BC77E1">
      <w:pPr>
        <w:spacing w:line="276" w:lineRule="auto"/>
        <w:jc w:val="both"/>
        <w:rPr>
          <w:rFonts w:ascii="Arial" w:hAnsi="Arial"/>
          <w:sz w:val="16"/>
          <w:szCs w:val="22"/>
          <w:lang w:eastAsia="en-US"/>
        </w:rPr>
      </w:pPr>
      <w:r w:rsidRPr="00BC77E1">
        <w:rPr>
          <w:rFonts w:ascii="Arial" w:hAnsi="Arial"/>
          <w:sz w:val="16"/>
          <w:szCs w:val="22"/>
          <w:lang w:eastAsia="en-US"/>
        </w:rPr>
        <w:t xml:space="preserve">na rachunek bankowy: Nr 17 1020 4391 2018 0062 0000 0423 </w:t>
      </w:r>
    </w:p>
    <w:p w14:paraId="097F3D32" w14:textId="77777777" w:rsidR="00BC77E1" w:rsidRPr="00BC77E1" w:rsidRDefault="00BC77E1" w:rsidP="00BC77E1">
      <w:pPr>
        <w:spacing w:line="276" w:lineRule="auto"/>
        <w:jc w:val="both"/>
        <w:rPr>
          <w:rFonts w:ascii="Arial" w:hAnsi="Arial"/>
          <w:sz w:val="16"/>
          <w:szCs w:val="22"/>
          <w:lang w:eastAsia="en-US"/>
        </w:rPr>
      </w:pPr>
      <w:r w:rsidRPr="00BC77E1">
        <w:rPr>
          <w:rFonts w:ascii="Arial" w:hAnsi="Arial"/>
          <w:sz w:val="16"/>
          <w:szCs w:val="22"/>
          <w:lang w:eastAsia="en-US"/>
        </w:rPr>
        <w:t>Urzędu Miasta Rzeszowa.</w:t>
      </w:r>
    </w:p>
    <w:p w14:paraId="715B516C" w14:textId="77777777" w:rsidR="00BC77E1" w:rsidRPr="00BC77E1" w:rsidRDefault="00BC77E1" w:rsidP="00BC77E1">
      <w:pPr>
        <w:autoSpaceDE w:val="0"/>
        <w:autoSpaceDN w:val="0"/>
        <w:adjustRightInd w:val="0"/>
        <w:spacing w:line="276" w:lineRule="auto"/>
        <w:ind w:left="4248" w:firstLine="708"/>
        <w:jc w:val="both"/>
        <w:rPr>
          <w:rFonts w:ascii="Arial" w:hAnsi="Arial" w:cs="Arial"/>
          <w:sz w:val="18"/>
          <w:szCs w:val="18"/>
          <w:lang w:eastAsia="en-US"/>
        </w:rPr>
      </w:pPr>
    </w:p>
    <w:p w14:paraId="574F8728" w14:textId="77777777" w:rsidR="00BC77E1" w:rsidRPr="00BC77E1" w:rsidRDefault="00BC77E1" w:rsidP="00BC77E1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lang w:eastAsia="en-US"/>
        </w:rPr>
      </w:pPr>
    </w:p>
    <w:p w14:paraId="2100EB2A" w14:textId="77777777" w:rsidR="00BC77E1" w:rsidRPr="00BC77E1" w:rsidRDefault="00BC77E1" w:rsidP="00BC77E1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lang w:eastAsia="en-US"/>
        </w:rPr>
      </w:pPr>
    </w:p>
    <w:p w14:paraId="3B4A77BC" w14:textId="77777777" w:rsidR="00BC77E1" w:rsidRPr="00BC77E1" w:rsidRDefault="00BC77E1" w:rsidP="00BC77E1">
      <w:pPr>
        <w:spacing w:line="276" w:lineRule="auto"/>
        <w:jc w:val="both"/>
        <w:rPr>
          <w:rFonts w:ascii="Arial" w:hAnsi="Arial" w:cs="Arial"/>
          <w:sz w:val="22"/>
          <w:szCs w:val="22"/>
          <w:lang w:eastAsia="en-US"/>
        </w:rPr>
      </w:pPr>
    </w:p>
    <w:p w14:paraId="32E03A18" w14:textId="77777777" w:rsidR="00BC77E1" w:rsidRPr="00BC77E1" w:rsidRDefault="00BC77E1" w:rsidP="00BC77E1">
      <w:pPr>
        <w:jc w:val="both"/>
        <w:rPr>
          <w:rFonts w:ascii="Arial" w:hAnsi="Arial" w:cs="Arial"/>
          <w:sz w:val="20"/>
          <w:szCs w:val="22"/>
          <w:u w:val="single"/>
          <w:lang w:eastAsia="en-US"/>
        </w:rPr>
      </w:pPr>
      <w:r w:rsidRPr="00BC77E1">
        <w:rPr>
          <w:rFonts w:ascii="Arial" w:hAnsi="Arial" w:cs="Arial"/>
          <w:sz w:val="20"/>
          <w:szCs w:val="22"/>
          <w:u w:val="single"/>
          <w:lang w:eastAsia="en-US"/>
        </w:rPr>
        <w:t>Otrzymują:</w:t>
      </w:r>
    </w:p>
    <w:p w14:paraId="5F21798B" w14:textId="77777777" w:rsidR="00BC77E1" w:rsidRPr="00BC77E1" w:rsidRDefault="00BC77E1" w:rsidP="00BC77E1">
      <w:pPr>
        <w:jc w:val="both"/>
        <w:rPr>
          <w:rFonts w:ascii="Arial" w:hAnsi="Arial" w:cs="Arial"/>
          <w:sz w:val="20"/>
          <w:szCs w:val="22"/>
          <w:u w:val="single"/>
          <w:lang w:eastAsia="en-US"/>
        </w:rPr>
      </w:pPr>
    </w:p>
    <w:p w14:paraId="2240A6A2" w14:textId="77777777" w:rsidR="00BC77E1" w:rsidRPr="00BC77E1" w:rsidRDefault="00BC77E1" w:rsidP="00BC77E1">
      <w:pPr>
        <w:numPr>
          <w:ilvl w:val="0"/>
          <w:numId w:val="19"/>
        </w:numPr>
        <w:spacing w:line="276" w:lineRule="auto"/>
        <w:ind w:left="284" w:hanging="284"/>
        <w:jc w:val="both"/>
        <w:rPr>
          <w:rFonts w:ascii="Arial" w:hAnsi="Arial"/>
          <w:sz w:val="20"/>
          <w:szCs w:val="22"/>
          <w:lang w:eastAsia="en-US"/>
        </w:rPr>
      </w:pPr>
      <w:bookmarkStart w:id="1" w:name="_Hlk18935651"/>
      <w:r w:rsidRPr="00BC77E1">
        <w:rPr>
          <w:rFonts w:ascii="Arial" w:hAnsi="Arial" w:cs="Arial"/>
          <w:sz w:val="20"/>
          <w:szCs w:val="22"/>
          <w:lang w:eastAsia="en-US"/>
        </w:rPr>
        <w:t>Orlen Południe SA, ul. Fabryczna 22, 32-540 Trzebinia</w:t>
      </w:r>
    </w:p>
    <w:bookmarkEnd w:id="1"/>
    <w:p w14:paraId="2545663A" w14:textId="77777777" w:rsidR="00BC77E1" w:rsidRPr="00BC77E1" w:rsidRDefault="00BC77E1" w:rsidP="00BC77E1">
      <w:pPr>
        <w:numPr>
          <w:ilvl w:val="0"/>
          <w:numId w:val="19"/>
        </w:numPr>
        <w:spacing w:line="276" w:lineRule="auto"/>
        <w:ind w:left="284" w:hanging="284"/>
        <w:jc w:val="both"/>
        <w:rPr>
          <w:rFonts w:ascii="Arial" w:hAnsi="Arial"/>
          <w:sz w:val="20"/>
          <w:szCs w:val="22"/>
          <w:lang w:eastAsia="en-US"/>
        </w:rPr>
      </w:pPr>
      <w:r w:rsidRPr="00BC77E1">
        <w:rPr>
          <w:rFonts w:ascii="Arial" w:eastAsia="Arial Unicode MS" w:hAnsi="Arial" w:cs="Arial"/>
          <w:sz w:val="20"/>
          <w:szCs w:val="22"/>
          <w:lang w:eastAsia="en-US"/>
        </w:rPr>
        <w:t xml:space="preserve">PGW Wody Polskie, RZGW w Rzeszowie, ul. </w:t>
      </w:r>
      <w:proofErr w:type="spellStart"/>
      <w:r w:rsidRPr="00BC77E1">
        <w:rPr>
          <w:rFonts w:ascii="Arial" w:eastAsia="Arial Unicode MS" w:hAnsi="Arial" w:cs="Arial"/>
          <w:sz w:val="20"/>
          <w:szCs w:val="22"/>
          <w:lang w:eastAsia="en-US"/>
        </w:rPr>
        <w:t>Hanasiewicza</w:t>
      </w:r>
      <w:proofErr w:type="spellEnd"/>
      <w:r w:rsidRPr="00BC77E1">
        <w:rPr>
          <w:rFonts w:ascii="Arial" w:eastAsia="Arial Unicode MS" w:hAnsi="Arial" w:cs="Arial"/>
          <w:sz w:val="20"/>
          <w:szCs w:val="22"/>
          <w:lang w:eastAsia="en-US"/>
        </w:rPr>
        <w:t xml:space="preserve"> 17B; 35-103 Rzeszów</w:t>
      </w:r>
    </w:p>
    <w:p w14:paraId="726F7C95" w14:textId="77777777" w:rsidR="00BC77E1" w:rsidRPr="00BC77E1" w:rsidRDefault="00BC77E1" w:rsidP="00BC77E1">
      <w:pPr>
        <w:numPr>
          <w:ilvl w:val="0"/>
          <w:numId w:val="19"/>
        </w:numPr>
        <w:spacing w:line="276" w:lineRule="auto"/>
        <w:ind w:left="284" w:hanging="284"/>
        <w:jc w:val="both"/>
        <w:rPr>
          <w:rFonts w:ascii="Arial" w:hAnsi="Arial"/>
          <w:sz w:val="20"/>
          <w:szCs w:val="22"/>
          <w:lang w:eastAsia="en-US"/>
        </w:rPr>
      </w:pPr>
      <w:r w:rsidRPr="00BC77E1">
        <w:rPr>
          <w:rFonts w:ascii="Arial" w:hAnsi="Arial"/>
          <w:sz w:val="20"/>
          <w:szCs w:val="22"/>
          <w:lang w:eastAsia="en-US"/>
        </w:rPr>
        <w:t>OS-I. a/a</w:t>
      </w:r>
    </w:p>
    <w:p w14:paraId="3A0B6534" w14:textId="77777777" w:rsidR="00BC77E1" w:rsidRPr="00BC77E1" w:rsidRDefault="00BC77E1" w:rsidP="00BC77E1">
      <w:pPr>
        <w:jc w:val="both"/>
        <w:rPr>
          <w:rFonts w:ascii="Arial" w:hAnsi="Arial"/>
          <w:sz w:val="20"/>
          <w:szCs w:val="22"/>
          <w:u w:val="single"/>
          <w:lang w:eastAsia="en-US"/>
        </w:rPr>
      </w:pPr>
    </w:p>
    <w:p w14:paraId="62364625" w14:textId="77777777" w:rsidR="00BC77E1" w:rsidRPr="00BC77E1" w:rsidRDefault="00BC77E1" w:rsidP="00BC77E1">
      <w:pPr>
        <w:jc w:val="both"/>
        <w:rPr>
          <w:rFonts w:ascii="Arial" w:hAnsi="Arial"/>
          <w:sz w:val="20"/>
          <w:szCs w:val="22"/>
          <w:u w:val="single"/>
          <w:lang w:eastAsia="en-US"/>
        </w:rPr>
      </w:pPr>
      <w:r w:rsidRPr="00BC77E1">
        <w:rPr>
          <w:rFonts w:ascii="Arial" w:hAnsi="Arial"/>
          <w:sz w:val="20"/>
          <w:szCs w:val="22"/>
          <w:u w:val="single"/>
          <w:lang w:eastAsia="en-US"/>
        </w:rPr>
        <w:t>Do wiadomości:</w:t>
      </w:r>
    </w:p>
    <w:p w14:paraId="572DD381" w14:textId="77777777" w:rsidR="00BC77E1" w:rsidRPr="00BC77E1" w:rsidRDefault="00BC77E1" w:rsidP="00BC77E1">
      <w:pPr>
        <w:rPr>
          <w:rFonts w:ascii="Arial" w:hAnsi="Arial"/>
          <w:sz w:val="20"/>
          <w:szCs w:val="22"/>
          <w:lang w:eastAsia="en-US"/>
        </w:rPr>
      </w:pPr>
      <w:r w:rsidRPr="00BC77E1">
        <w:rPr>
          <w:rFonts w:ascii="Arial" w:hAnsi="Arial" w:cs="Arial"/>
          <w:sz w:val="20"/>
          <w:szCs w:val="22"/>
          <w:lang w:eastAsia="en-US"/>
        </w:rPr>
        <w:t>Orlen Południe SA, Zakład Jedlicze, ul. Trzecieskiego 14, 38-460 Jedlicze</w:t>
      </w:r>
    </w:p>
    <w:p w14:paraId="1417E271" w14:textId="77777777" w:rsidR="00BC77E1" w:rsidRPr="00BC77E1" w:rsidRDefault="00BC77E1" w:rsidP="00BC77E1">
      <w:pPr>
        <w:jc w:val="both"/>
        <w:rPr>
          <w:rFonts w:ascii="Arial" w:hAnsi="Arial"/>
          <w:sz w:val="20"/>
          <w:szCs w:val="22"/>
          <w:lang w:eastAsia="en-US"/>
        </w:rPr>
      </w:pPr>
    </w:p>
    <w:p w14:paraId="7356D613" w14:textId="77777777" w:rsidR="00BC77E1" w:rsidRPr="00BC77E1" w:rsidRDefault="00BC77E1" w:rsidP="00BC77E1">
      <w:pPr>
        <w:jc w:val="both"/>
        <w:rPr>
          <w:rFonts w:ascii="Arial" w:hAnsi="Arial"/>
          <w:sz w:val="20"/>
          <w:szCs w:val="22"/>
          <w:lang w:eastAsia="en-US"/>
        </w:rPr>
      </w:pPr>
    </w:p>
    <w:p w14:paraId="763FBAB8" w14:textId="78D85E97" w:rsidR="00DD6A06" w:rsidRPr="003B70F5" w:rsidRDefault="00DD6A06" w:rsidP="00BC77E1">
      <w:pPr>
        <w:spacing w:before="240"/>
        <w:ind w:firstLine="420"/>
        <w:rPr>
          <w:rFonts w:ascii="Arial" w:hAnsi="Arial"/>
          <w:sz w:val="20"/>
          <w:szCs w:val="20"/>
        </w:rPr>
      </w:pPr>
    </w:p>
    <w:sectPr w:rsidR="00DD6A06" w:rsidRPr="003B70F5" w:rsidSect="005A2B10">
      <w:footerReference w:type="default" r:id="rId8"/>
      <w:headerReference w:type="first" r:id="rId9"/>
      <w:footerReference w:type="first" r:id="rId10"/>
      <w:pgSz w:w="11906" w:h="16838"/>
      <w:pgMar w:top="1417" w:right="1417" w:bottom="1560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BE6C9D" w14:textId="77777777" w:rsidR="00CC2A7F" w:rsidRDefault="00CC2A7F" w:rsidP="00A70D1E">
      <w:r>
        <w:separator/>
      </w:r>
    </w:p>
  </w:endnote>
  <w:endnote w:type="continuationSeparator" w:id="0">
    <w:p w14:paraId="01083CE0" w14:textId="77777777" w:rsidR="00CC2A7F" w:rsidRDefault="00CC2A7F" w:rsidP="00A70D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ueHelveticaLigh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20"/>
        <w:szCs w:val="20"/>
      </w:rPr>
      <w:id w:val="25646672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sz w:val="20"/>
            <w:szCs w:val="20"/>
          </w:rPr>
          <w:id w:val="98381352"/>
          <w:docPartObj>
            <w:docPartGallery w:val="Page Numbers (Top of Page)"/>
            <w:docPartUnique/>
          </w:docPartObj>
        </w:sdtPr>
        <w:sdtContent>
          <w:p w14:paraId="5E51C9CF" w14:textId="77777777" w:rsidR="00507C1E" w:rsidRDefault="00507C1E" w:rsidP="00507C1E">
            <w:pPr>
              <w:autoSpaceDE w:val="0"/>
              <w:autoSpaceDN w:val="0"/>
              <w:adjustRightInd w:val="0"/>
              <w:rPr>
                <w:rFonts w:ascii="Arial" w:hAnsi="Arial" w:cs="Arial"/>
                <w:szCs w:val="23"/>
              </w:rPr>
            </w:pPr>
            <w:r w:rsidRPr="000A3168">
              <w:rPr>
                <w:rFonts w:ascii="Arial" w:hAnsi="Arial" w:cs="Arial"/>
                <w:szCs w:val="23"/>
              </w:rPr>
              <w:t>OS-I.7222.1.15.2019.EK</w:t>
            </w:r>
          </w:p>
          <w:p w14:paraId="5A95F90A" w14:textId="78FC8762" w:rsidR="001C351D" w:rsidRPr="00A70D1E" w:rsidRDefault="001C351D" w:rsidP="00507C1E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70D1E">
              <w:rPr>
                <w:rFonts w:ascii="Arial" w:hAnsi="Arial" w:cs="Arial"/>
                <w:sz w:val="20"/>
                <w:szCs w:val="20"/>
              </w:rPr>
              <w:t xml:space="preserve"> Strona </w:t>
            </w:r>
            <w:r w:rsidRPr="00A70D1E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A70D1E">
              <w:rPr>
                <w:rFonts w:ascii="Arial" w:hAnsi="Arial" w:cs="Arial"/>
                <w:sz w:val="20"/>
                <w:szCs w:val="20"/>
              </w:rPr>
              <w:instrText>PAGE</w:instrText>
            </w:r>
            <w:r w:rsidRPr="00A70D1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6</w:t>
            </w:r>
            <w:r w:rsidRPr="00A70D1E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A70D1E">
              <w:rPr>
                <w:rFonts w:ascii="Arial" w:hAnsi="Arial" w:cs="Arial"/>
                <w:sz w:val="20"/>
                <w:szCs w:val="20"/>
              </w:rPr>
              <w:t xml:space="preserve"> z </w:t>
            </w:r>
            <w:r w:rsidRPr="00A70D1E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A70D1E">
              <w:rPr>
                <w:rFonts w:ascii="Arial" w:hAnsi="Arial" w:cs="Arial"/>
                <w:sz w:val="20"/>
                <w:szCs w:val="20"/>
              </w:rPr>
              <w:instrText>NUMPAGES</w:instrText>
            </w:r>
            <w:r w:rsidRPr="00A70D1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36</w:t>
            </w:r>
            <w:r w:rsidRPr="00A70D1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6EA0CF" w14:textId="77777777" w:rsidR="00843C04" w:rsidRDefault="00843C04" w:rsidP="00843C04">
    <w:pPr>
      <w:pStyle w:val="Stopka"/>
      <w:tabs>
        <w:tab w:val="clear" w:pos="9072"/>
        <w:tab w:val="right" w:pos="9214"/>
      </w:tabs>
      <w:ind w:left="-1276" w:right="-1278"/>
      <w:jc w:val="center"/>
      <w:rPr>
        <w:rFonts w:ascii="Arial" w:hAnsi="Arial" w:cs="Arial"/>
        <w:b/>
      </w:rPr>
    </w:pPr>
    <w:r>
      <w:rPr>
        <w:rFonts w:ascii="Arial" w:hAnsi="Arial" w:cs="Arial"/>
        <w:b/>
        <w:noProof/>
      </w:rPr>
      <w:drawing>
        <wp:inline distT="0" distB="0" distL="0" distR="0" wp14:anchorId="6F8D569D" wp14:editId="30621A11">
          <wp:extent cx="1457325" cy="390525"/>
          <wp:effectExtent l="19050" t="0" r="9525" b="0"/>
          <wp:docPr id="1" name="Obraz 2" descr="Logo województwa podkarpac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2" descr="Logo województwa podkarpackie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7325" cy="3905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5F1C1B23" w14:textId="77777777" w:rsidR="00843C04" w:rsidRDefault="00843C04" w:rsidP="00843C04">
    <w:pPr>
      <w:pStyle w:val="Stopka"/>
      <w:tabs>
        <w:tab w:val="clear" w:pos="9072"/>
        <w:tab w:val="right" w:pos="9214"/>
      </w:tabs>
      <w:ind w:left="-1276" w:right="-1278"/>
      <w:jc w:val="center"/>
      <w:rPr>
        <w:rFonts w:ascii="Arial" w:hAnsi="Arial" w:cs="Arial"/>
        <w:b/>
      </w:rPr>
    </w:pPr>
  </w:p>
  <w:p w14:paraId="5449E3F5" w14:textId="77777777" w:rsidR="00843C04" w:rsidRDefault="00843C04" w:rsidP="00843C04">
    <w:pPr>
      <w:pStyle w:val="Stopka"/>
      <w:tabs>
        <w:tab w:val="clear" w:pos="9072"/>
        <w:tab w:val="right" w:pos="9214"/>
      </w:tabs>
      <w:ind w:left="-1276" w:right="-1278"/>
      <w:jc w:val="center"/>
      <w:rPr>
        <w:sz w:val="16"/>
        <w:szCs w:val="16"/>
      </w:rPr>
    </w:pPr>
    <w:r>
      <w:rPr>
        <w:sz w:val="16"/>
        <w:szCs w:val="16"/>
      </w:rPr>
      <w:t>al. Łukasza Cieplińskiego 4, 35-010 Rzeszów</w:t>
    </w:r>
  </w:p>
  <w:p w14:paraId="31BB0A77" w14:textId="77777777" w:rsidR="00843C04" w:rsidRPr="00705879" w:rsidRDefault="00843C04" w:rsidP="00843C04">
    <w:pPr>
      <w:pStyle w:val="Stopka"/>
      <w:jc w:val="center"/>
      <w:rPr>
        <w:szCs w:val="16"/>
      </w:rPr>
    </w:pPr>
    <w:r w:rsidRPr="00705879">
      <w:rPr>
        <w:sz w:val="16"/>
        <w:szCs w:val="16"/>
      </w:rPr>
      <w:t>tel. 17 850 17 00, fax 17 850 17 01, e-mail: marszalek@podkarpackie.pl, www.podkarpackie.pl</w:t>
    </w:r>
  </w:p>
  <w:p w14:paraId="44F0F285" w14:textId="77777777" w:rsidR="00843C04" w:rsidRPr="00843C04" w:rsidRDefault="00843C04" w:rsidP="00843C0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6ED804" w14:textId="77777777" w:rsidR="00CC2A7F" w:rsidRDefault="00CC2A7F" w:rsidP="00A70D1E">
      <w:r>
        <w:separator/>
      </w:r>
    </w:p>
  </w:footnote>
  <w:footnote w:type="continuationSeparator" w:id="0">
    <w:p w14:paraId="740B9644" w14:textId="77777777" w:rsidR="00CC2A7F" w:rsidRDefault="00CC2A7F" w:rsidP="00A70D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CB93E1" w14:textId="77777777" w:rsidR="00843C04" w:rsidRDefault="00843C04" w:rsidP="00843C04">
    <w:pPr>
      <w:jc w:val="center"/>
    </w:pPr>
    <w:r>
      <w:rPr>
        <w:noProof/>
      </w:rPr>
      <w:drawing>
        <wp:inline distT="0" distB="0" distL="0" distR="0" wp14:anchorId="4B93B352" wp14:editId="4A35FE09">
          <wp:extent cx="595829" cy="684000"/>
          <wp:effectExtent l="19050" t="0" r="0" b="0"/>
          <wp:docPr id="3" name="Obraz 1" descr="Herb województwa podkarpackiego. Tarcza dwudzielna w słup, w polu prawym czerwonym wspięty gryf srebrny o złotym uzbrojeniu i w złotej koronie, w polu lewym błękitnym złoty koronowany wspięty lew z czerwonym językiem; pośrodku w głowicy srebrny krzyż kawalerski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1" descr="Herb województwa podkarpackiego. Tarcza dwudzielna w słup, w polu prawym czerwonym wspięty gryf srebrny o złotym uzbrojeniu i w złotej koronie, w polu lewym błękitnym złoty koronowany wspięty lew z czerwonym językiem; pośrodku w głowicy srebrny krzyż kawalerski.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5829" cy="684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13F50F0F" w14:textId="77777777" w:rsidR="00843C04" w:rsidRPr="00701A26" w:rsidRDefault="00843C04" w:rsidP="00843C04">
    <w:pPr>
      <w:jc w:val="center"/>
      <w:rPr>
        <w:sz w:val="10"/>
      </w:rPr>
    </w:pPr>
  </w:p>
  <w:p w14:paraId="3B4F70A4" w14:textId="77777777" w:rsidR="00843C04" w:rsidRPr="0036581F" w:rsidRDefault="00843C04" w:rsidP="00843C04">
    <w:pPr>
      <w:jc w:val="center"/>
      <w:rPr>
        <w:rFonts w:ascii="Book Antiqua" w:hAnsi="Book Antiqua"/>
        <w:b/>
        <w:smallCaps/>
        <w:sz w:val="22"/>
      </w:rPr>
    </w:pPr>
    <w:r w:rsidRPr="0036581F">
      <w:rPr>
        <w:rFonts w:ascii="Book Antiqua" w:hAnsi="Book Antiqua"/>
        <w:b/>
        <w:smallCaps/>
        <w:sz w:val="22"/>
      </w:rPr>
      <w:t>MARSZAŁEK</w:t>
    </w:r>
  </w:p>
  <w:p w14:paraId="71A11446" w14:textId="77777777" w:rsidR="00843C04" w:rsidRPr="0036581F" w:rsidRDefault="00843C04" w:rsidP="00843C04">
    <w:pPr>
      <w:jc w:val="center"/>
      <w:rPr>
        <w:rFonts w:ascii="Book Antiqua" w:hAnsi="Book Antiqua"/>
        <w:b/>
        <w:smallCaps/>
        <w:sz w:val="22"/>
      </w:rPr>
    </w:pPr>
    <w:r w:rsidRPr="0036581F">
      <w:rPr>
        <w:rFonts w:ascii="Book Antiqua" w:hAnsi="Book Antiqua"/>
        <w:b/>
        <w:smallCaps/>
        <w:sz w:val="22"/>
      </w:rPr>
      <w:t>WOJEWÓDZTWA PODKARPACKIEGO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726F9C"/>
    <w:multiLevelType w:val="hybridMultilevel"/>
    <w:tmpl w:val="28AE0A16"/>
    <w:lvl w:ilvl="0" w:tplc="F614E594">
      <w:start w:val="1"/>
      <w:numFmt w:val="bullet"/>
      <w:lvlText w:val=""/>
      <w:lvlJc w:val="left"/>
      <w:pPr>
        <w:ind w:left="177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" w15:restartNumberingAfterBreak="0">
    <w:nsid w:val="0F5F510A"/>
    <w:multiLevelType w:val="hybridMultilevel"/>
    <w:tmpl w:val="C128C48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9BE43A2"/>
    <w:multiLevelType w:val="hybridMultilevel"/>
    <w:tmpl w:val="35882590"/>
    <w:lvl w:ilvl="0" w:tplc="4EE4D822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A6A7BFC"/>
    <w:multiLevelType w:val="hybridMultilevel"/>
    <w:tmpl w:val="0F00E260"/>
    <w:lvl w:ilvl="0" w:tplc="045814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8A4829"/>
    <w:multiLevelType w:val="hybridMultilevel"/>
    <w:tmpl w:val="449ECEF4"/>
    <w:lvl w:ilvl="0" w:tplc="F614E59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EBD607D"/>
    <w:multiLevelType w:val="hybridMultilevel"/>
    <w:tmpl w:val="20A26478"/>
    <w:lvl w:ilvl="0" w:tplc="DBD04E82">
      <w:start w:val="1"/>
      <w:numFmt w:val="bullet"/>
      <w:lvlText w:val=""/>
      <w:lvlJc w:val="left"/>
      <w:pPr>
        <w:ind w:left="6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6" w:hanging="360"/>
      </w:pPr>
      <w:rPr>
        <w:rFonts w:ascii="Wingdings" w:hAnsi="Wingdings" w:hint="default"/>
      </w:rPr>
    </w:lvl>
  </w:abstractNum>
  <w:abstractNum w:abstractNumId="6" w15:restartNumberingAfterBreak="0">
    <w:nsid w:val="345C6A47"/>
    <w:multiLevelType w:val="multilevel"/>
    <w:tmpl w:val="EBAE0F1C"/>
    <w:lvl w:ilvl="0">
      <w:start w:val="1"/>
      <w:numFmt w:val="lowerLetter"/>
      <w:lvlRestart w:val="0"/>
      <w:pStyle w:val="Punktowanie"/>
      <w:lvlText w:val="%1."/>
      <w:lvlJc w:val="left"/>
      <w:pPr>
        <w:tabs>
          <w:tab w:val="num" w:pos="700"/>
        </w:tabs>
        <w:ind w:left="680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20"/>
        </w:tabs>
        <w:ind w:left="1420" w:hanging="360"/>
      </w:pPr>
    </w:lvl>
    <w:lvl w:ilvl="2">
      <w:start w:val="1"/>
      <w:numFmt w:val="lowerRoman"/>
      <w:lvlText w:val="%3."/>
      <w:lvlJc w:val="right"/>
      <w:pPr>
        <w:tabs>
          <w:tab w:val="num" w:pos="2140"/>
        </w:tabs>
        <w:ind w:left="2140" w:hanging="180"/>
      </w:pPr>
    </w:lvl>
    <w:lvl w:ilvl="3">
      <w:start w:val="1"/>
      <w:numFmt w:val="decimal"/>
      <w:lvlText w:val="%4."/>
      <w:lvlJc w:val="left"/>
      <w:pPr>
        <w:tabs>
          <w:tab w:val="num" w:pos="2860"/>
        </w:tabs>
        <w:ind w:left="2860" w:hanging="360"/>
      </w:pPr>
    </w:lvl>
    <w:lvl w:ilvl="4">
      <w:start w:val="1"/>
      <w:numFmt w:val="lowerLetter"/>
      <w:lvlText w:val="%5."/>
      <w:lvlJc w:val="left"/>
      <w:pPr>
        <w:tabs>
          <w:tab w:val="num" w:pos="3580"/>
        </w:tabs>
        <w:ind w:left="3580" w:hanging="360"/>
      </w:pPr>
    </w:lvl>
    <w:lvl w:ilvl="5">
      <w:start w:val="1"/>
      <w:numFmt w:val="lowerRoman"/>
      <w:lvlText w:val="%6."/>
      <w:lvlJc w:val="right"/>
      <w:pPr>
        <w:tabs>
          <w:tab w:val="num" w:pos="4300"/>
        </w:tabs>
        <w:ind w:left="4300" w:hanging="180"/>
      </w:pPr>
    </w:lvl>
    <w:lvl w:ilvl="6">
      <w:start w:val="1"/>
      <w:numFmt w:val="decimal"/>
      <w:lvlText w:val="%7."/>
      <w:lvlJc w:val="left"/>
      <w:pPr>
        <w:tabs>
          <w:tab w:val="num" w:pos="5020"/>
        </w:tabs>
        <w:ind w:left="5020" w:hanging="360"/>
      </w:pPr>
    </w:lvl>
    <w:lvl w:ilvl="7">
      <w:start w:val="1"/>
      <w:numFmt w:val="lowerLetter"/>
      <w:lvlText w:val="%8."/>
      <w:lvlJc w:val="left"/>
      <w:pPr>
        <w:tabs>
          <w:tab w:val="num" w:pos="5740"/>
        </w:tabs>
        <w:ind w:left="5740" w:hanging="360"/>
      </w:pPr>
    </w:lvl>
    <w:lvl w:ilvl="8">
      <w:start w:val="1"/>
      <w:numFmt w:val="lowerRoman"/>
      <w:lvlText w:val="%9."/>
      <w:lvlJc w:val="right"/>
      <w:pPr>
        <w:tabs>
          <w:tab w:val="num" w:pos="6460"/>
        </w:tabs>
        <w:ind w:left="6460" w:hanging="180"/>
      </w:pPr>
    </w:lvl>
  </w:abstractNum>
  <w:abstractNum w:abstractNumId="7" w15:restartNumberingAfterBreak="0">
    <w:nsid w:val="3C152117"/>
    <w:multiLevelType w:val="hybridMultilevel"/>
    <w:tmpl w:val="4ED4AFA4"/>
    <w:lvl w:ilvl="0" w:tplc="DBD04E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59737A"/>
    <w:multiLevelType w:val="hybridMultilevel"/>
    <w:tmpl w:val="1A14F00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5505C90"/>
    <w:multiLevelType w:val="hybridMultilevel"/>
    <w:tmpl w:val="758ACD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FA0549"/>
    <w:multiLevelType w:val="hybridMultilevel"/>
    <w:tmpl w:val="301C2BC0"/>
    <w:lvl w:ilvl="0" w:tplc="819EE90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olor w:val="000000" w:themeColor="text1"/>
      </w:rPr>
    </w:lvl>
    <w:lvl w:ilvl="1" w:tplc="4658347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BE691F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B9C40A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F002D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D940C8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690F45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D725C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764853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C11B58"/>
    <w:multiLevelType w:val="hybridMultilevel"/>
    <w:tmpl w:val="1E46AA7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44659FD"/>
    <w:multiLevelType w:val="hybridMultilevel"/>
    <w:tmpl w:val="5BD4465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5B419F1"/>
    <w:multiLevelType w:val="hybridMultilevel"/>
    <w:tmpl w:val="BBA439C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675192B"/>
    <w:multiLevelType w:val="hybridMultilevel"/>
    <w:tmpl w:val="07D618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45362F"/>
    <w:multiLevelType w:val="hybridMultilevel"/>
    <w:tmpl w:val="EAFEC6CC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3B61055"/>
    <w:multiLevelType w:val="hybridMultilevel"/>
    <w:tmpl w:val="890C0C4E"/>
    <w:lvl w:ilvl="0" w:tplc="FFFFFFFF">
      <w:start w:val="1"/>
      <w:numFmt w:val="bullet"/>
      <w:pStyle w:val="punkt11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B34369"/>
    <w:multiLevelType w:val="hybridMultilevel"/>
    <w:tmpl w:val="49583EE6"/>
    <w:lvl w:ilvl="0" w:tplc="65D28058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E951686"/>
    <w:multiLevelType w:val="hybridMultilevel"/>
    <w:tmpl w:val="5BD4465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15F13F4"/>
    <w:multiLevelType w:val="hybridMultilevel"/>
    <w:tmpl w:val="F5682990"/>
    <w:lvl w:ilvl="0" w:tplc="25C45374">
      <w:start w:val="1"/>
      <w:numFmt w:val="decimal"/>
      <w:pStyle w:val="Tabela"/>
      <w:lvlText w:val="Tabela nr %1 - "/>
      <w:lvlJc w:val="left"/>
      <w:pPr>
        <w:tabs>
          <w:tab w:val="num" w:pos="1588"/>
        </w:tabs>
        <w:ind w:left="1588" w:hanging="1588"/>
      </w:pPr>
      <w:rPr>
        <w:rFonts w:hint="default"/>
      </w:rPr>
    </w:lvl>
    <w:lvl w:ilvl="1" w:tplc="732E144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B8B5CA9"/>
    <w:multiLevelType w:val="multilevel"/>
    <w:tmpl w:val="68A63D3E"/>
    <w:lvl w:ilvl="0">
      <w:start w:val="1"/>
      <w:numFmt w:val="decimal"/>
      <w:pStyle w:val="Listapunktowana2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2">
      <w:start w:val="1"/>
      <w:numFmt w:val="bullet"/>
      <w:lvlText w:val="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 w16cid:durableId="1976179699">
    <w:abstractNumId w:val="20"/>
  </w:num>
  <w:num w:numId="2" w16cid:durableId="545143664">
    <w:abstractNumId w:val="16"/>
  </w:num>
  <w:num w:numId="3" w16cid:durableId="1472017502">
    <w:abstractNumId w:val="6"/>
  </w:num>
  <w:num w:numId="4" w16cid:durableId="1039431188">
    <w:abstractNumId w:val="19"/>
  </w:num>
  <w:num w:numId="5" w16cid:durableId="644815193">
    <w:abstractNumId w:val="10"/>
  </w:num>
  <w:num w:numId="6" w16cid:durableId="1358434664">
    <w:abstractNumId w:val="15"/>
  </w:num>
  <w:num w:numId="7" w16cid:durableId="228659127">
    <w:abstractNumId w:val="4"/>
  </w:num>
  <w:num w:numId="8" w16cid:durableId="432288769">
    <w:abstractNumId w:val="0"/>
  </w:num>
  <w:num w:numId="9" w16cid:durableId="1724792289">
    <w:abstractNumId w:val="5"/>
  </w:num>
  <w:num w:numId="10" w16cid:durableId="1411342671">
    <w:abstractNumId w:val="8"/>
  </w:num>
  <w:num w:numId="11" w16cid:durableId="1354917549">
    <w:abstractNumId w:val="2"/>
  </w:num>
  <w:num w:numId="12" w16cid:durableId="281693540">
    <w:abstractNumId w:val="11"/>
  </w:num>
  <w:num w:numId="13" w16cid:durableId="1091201874">
    <w:abstractNumId w:val="18"/>
  </w:num>
  <w:num w:numId="14" w16cid:durableId="165874982">
    <w:abstractNumId w:val="12"/>
  </w:num>
  <w:num w:numId="15" w16cid:durableId="754785219">
    <w:abstractNumId w:val="9"/>
  </w:num>
  <w:num w:numId="16" w16cid:durableId="1034572602">
    <w:abstractNumId w:val="3"/>
  </w:num>
  <w:num w:numId="17" w16cid:durableId="2136749879">
    <w:abstractNumId w:val="1"/>
  </w:num>
  <w:num w:numId="18" w16cid:durableId="172185647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550847667">
    <w:abstractNumId w:val="14"/>
  </w:num>
  <w:num w:numId="20" w16cid:durableId="987905695">
    <w:abstractNumId w:val="7"/>
  </w:num>
  <w:num w:numId="21" w16cid:durableId="1161850540">
    <w:abstractNumId w:val="17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ADE"/>
    <w:rsid w:val="00002F2D"/>
    <w:rsid w:val="00003676"/>
    <w:rsid w:val="000039BE"/>
    <w:rsid w:val="00004DFC"/>
    <w:rsid w:val="000063DA"/>
    <w:rsid w:val="00007D53"/>
    <w:rsid w:val="0001064B"/>
    <w:rsid w:val="00013AB0"/>
    <w:rsid w:val="00016CD8"/>
    <w:rsid w:val="00021A01"/>
    <w:rsid w:val="00021DB5"/>
    <w:rsid w:val="000300B5"/>
    <w:rsid w:val="0003198D"/>
    <w:rsid w:val="0003265E"/>
    <w:rsid w:val="0003495E"/>
    <w:rsid w:val="0004245C"/>
    <w:rsid w:val="00042FF7"/>
    <w:rsid w:val="000436F2"/>
    <w:rsid w:val="00044015"/>
    <w:rsid w:val="00044720"/>
    <w:rsid w:val="00044A94"/>
    <w:rsid w:val="0004501F"/>
    <w:rsid w:val="00045103"/>
    <w:rsid w:val="0004591B"/>
    <w:rsid w:val="000465DD"/>
    <w:rsid w:val="00047295"/>
    <w:rsid w:val="0005068B"/>
    <w:rsid w:val="0005260C"/>
    <w:rsid w:val="000540F6"/>
    <w:rsid w:val="000542F5"/>
    <w:rsid w:val="000561A1"/>
    <w:rsid w:val="0005692F"/>
    <w:rsid w:val="00056C6C"/>
    <w:rsid w:val="000603BE"/>
    <w:rsid w:val="00060C31"/>
    <w:rsid w:val="00061842"/>
    <w:rsid w:val="0006296F"/>
    <w:rsid w:val="00062B9B"/>
    <w:rsid w:val="00062E62"/>
    <w:rsid w:val="00065D36"/>
    <w:rsid w:val="00066130"/>
    <w:rsid w:val="000662B6"/>
    <w:rsid w:val="00067310"/>
    <w:rsid w:val="0006753A"/>
    <w:rsid w:val="000675AD"/>
    <w:rsid w:val="0007027F"/>
    <w:rsid w:val="00070BB0"/>
    <w:rsid w:val="00072874"/>
    <w:rsid w:val="000738F5"/>
    <w:rsid w:val="00075113"/>
    <w:rsid w:val="0008431A"/>
    <w:rsid w:val="00084F62"/>
    <w:rsid w:val="0008564E"/>
    <w:rsid w:val="000923B1"/>
    <w:rsid w:val="00092FB8"/>
    <w:rsid w:val="0009356F"/>
    <w:rsid w:val="00094030"/>
    <w:rsid w:val="0009483E"/>
    <w:rsid w:val="000956FC"/>
    <w:rsid w:val="0009655E"/>
    <w:rsid w:val="000A13F7"/>
    <w:rsid w:val="000A209E"/>
    <w:rsid w:val="000A2CFA"/>
    <w:rsid w:val="000A2F14"/>
    <w:rsid w:val="000A3533"/>
    <w:rsid w:val="000A5A6D"/>
    <w:rsid w:val="000A5AE3"/>
    <w:rsid w:val="000A77C1"/>
    <w:rsid w:val="000B07E1"/>
    <w:rsid w:val="000B2F47"/>
    <w:rsid w:val="000B67DA"/>
    <w:rsid w:val="000B7E27"/>
    <w:rsid w:val="000C0D2B"/>
    <w:rsid w:val="000C409E"/>
    <w:rsid w:val="000C44BA"/>
    <w:rsid w:val="000C6636"/>
    <w:rsid w:val="000C6FEF"/>
    <w:rsid w:val="000D01BF"/>
    <w:rsid w:val="000D341F"/>
    <w:rsid w:val="000D36A9"/>
    <w:rsid w:val="000D6ABA"/>
    <w:rsid w:val="000D6DCE"/>
    <w:rsid w:val="000E0851"/>
    <w:rsid w:val="000E38F1"/>
    <w:rsid w:val="000E42F9"/>
    <w:rsid w:val="000E6B61"/>
    <w:rsid w:val="000E6CB4"/>
    <w:rsid w:val="000E7767"/>
    <w:rsid w:val="000F080B"/>
    <w:rsid w:val="000F1758"/>
    <w:rsid w:val="000F3FF7"/>
    <w:rsid w:val="000F40AB"/>
    <w:rsid w:val="000F61FB"/>
    <w:rsid w:val="000F6D5D"/>
    <w:rsid w:val="000F72BD"/>
    <w:rsid w:val="001005EE"/>
    <w:rsid w:val="00100C98"/>
    <w:rsid w:val="001037C2"/>
    <w:rsid w:val="0010778E"/>
    <w:rsid w:val="00107865"/>
    <w:rsid w:val="0011001B"/>
    <w:rsid w:val="00111957"/>
    <w:rsid w:val="00111F49"/>
    <w:rsid w:val="00113DE4"/>
    <w:rsid w:val="00114BCE"/>
    <w:rsid w:val="00115A00"/>
    <w:rsid w:val="00115A66"/>
    <w:rsid w:val="00115C22"/>
    <w:rsid w:val="001160C7"/>
    <w:rsid w:val="00116632"/>
    <w:rsid w:val="00116A83"/>
    <w:rsid w:val="00116C80"/>
    <w:rsid w:val="00120513"/>
    <w:rsid w:val="00120C9A"/>
    <w:rsid w:val="0012100D"/>
    <w:rsid w:val="0012230F"/>
    <w:rsid w:val="0012253E"/>
    <w:rsid w:val="00123470"/>
    <w:rsid w:val="0012440F"/>
    <w:rsid w:val="00125991"/>
    <w:rsid w:val="001264F1"/>
    <w:rsid w:val="00127103"/>
    <w:rsid w:val="001279A3"/>
    <w:rsid w:val="00127AFA"/>
    <w:rsid w:val="00130066"/>
    <w:rsid w:val="0013016F"/>
    <w:rsid w:val="00133B2B"/>
    <w:rsid w:val="00133B35"/>
    <w:rsid w:val="001345C2"/>
    <w:rsid w:val="0013492F"/>
    <w:rsid w:val="00134A64"/>
    <w:rsid w:val="001364DA"/>
    <w:rsid w:val="001374F2"/>
    <w:rsid w:val="0013759C"/>
    <w:rsid w:val="00137AB1"/>
    <w:rsid w:val="00141221"/>
    <w:rsid w:val="00141D6B"/>
    <w:rsid w:val="00141EC7"/>
    <w:rsid w:val="00143644"/>
    <w:rsid w:val="001444B6"/>
    <w:rsid w:val="001451B9"/>
    <w:rsid w:val="001469D3"/>
    <w:rsid w:val="001473F1"/>
    <w:rsid w:val="0015083A"/>
    <w:rsid w:val="00153EDC"/>
    <w:rsid w:val="001553BC"/>
    <w:rsid w:val="00155978"/>
    <w:rsid w:val="00157026"/>
    <w:rsid w:val="0016047A"/>
    <w:rsid w:val="00161593"/>
    <w:rsid w:val="001620F7"/>
    <w:rsid w:val="00163869"/>
    <w:rsid w:val="00164C6F"/>
    <w:rsid w:val="0016671A"/>
    <w:rsid w:val="001708B5"/>
    <w:rsid w:val="00171BBD"/>
    <w:rsid w:val="00172F0C"/>
    <w:rsid w:val="0017457B"/>
    <w:rsid w:val="00183CC9"/>
    <w:rsid w:val="0018503A"/>
    <w:rsid w:val="00186382"/>
    <w:rsid w:val="00186706"/>
    <w:rsid w:val="00186927"/>
    <w:rsid w:val="00186C67"/>
    <w:rsid w:val="001937AD"/>
    <w:rsid w:val="001955F6"/>
    <w:rsid w:val="00196C3B"/>
    <w:rsid w:val="001972CC"/>
    <w:rsid w:val="001A1139"/>
    <w:rsid w:val="001A2BAD"/>
    <w:rsid w:val="001A429C"/>
    <w:rsid w:val="001B18E4"/>
    <w:rsid w:val="001B1AFF"/>
    <w:rsid w:val="001B1D38"/>
    <w:rsid w:val="001B200C"/>
    <w:rsid w:val="001B521B"/>
    <w:rsid w:val="001C0672"/>
    <w:rsid w:val="001C351D"/>
    <w:rsid w:val="001C3585"/>
    <w:rsid w:val="001C3A17"/>
    <w:rsid w:val="001C44EF"/>
    <w:rsid w:val="001C48DE"/>
    <w:rsid w:val="001C4BB8"/>
    <w:rsid w:val="001C5381"/>
    <w:rsid w:val="001C6974"/>
    <w:rsid w:val="001C78D6"/>
    <w:rsid w:val="001C7902"/>
    <w:rsid w:val="001C79A0"/>
    <w:rsid w:val="001D0385"/>
    <w:rsid w:val="001D35F5"/>
    <w:rsid w:val="001D7158"/>
    <w:rsid w:val="001D7E50"/>
    <w:rsid w:val="001E001A"/>
    <w:rsid w:val="001E521A"/>
    <w:rsid w:val="001E594F"/>
    <w:rsid w:val="001E68C4"/>
    <w:rsid w:val="001F0344"/>
    <w:rsid w:val="001F1612"/>
    <w:rsid w:val="001F3568"/>
    <w:rsid w:val="001F6020"/>
    <w:rsid w:val="00201B80"/>
    <w:rsid w:val="002031C4"/>
    <w:rsid w:val="002054F1"/>
    <w:rsid w:val="00206667"/>
    <w:rsid w:val="00207B57"/>
    <w:rsid w:val="00207EE8"/>
    <w:rsid w:val="00211624"/>
    <w:rsid w:val="002118A2"/>
    <w:rsid w:val="0021275B"/>
    <w:rsid w:val="002130FA"/>
    <w:rsid w:val="0021395A"/>
    <w:rsid w:val="0021424F"/>
    <w:rsid w:val="00215FEF"/>
    <w:rsid w:val="00220AC8"/>
    <w:rsid w:val="00221EBC"/>
    <w:rsid w:val="002237E2"/>
    <w:rsid w:val="00224CF2"/>
    <w:rsid w:val="00226823"/>
    <w:rsid w:val="002269EE"/>
    <w:rsid w:val="0023001B"/>
    <w:rsid w:val="00230842"/>
    <w:rsid w:val="0023312A"/>
    <w:rsid w:val="0023482F"/>
    <w:rsid w:val="0023525A"/>
    <w:rsid w:val="00235470"/>
    <w:rsid w:val="002361F2"/>
    <w:rsid w:val="002362B3"/>
    <w:rsid w:val="00236367"/>
    <w:rsid w:val="00236959"/>
    <w:rsid w:val="00237618"/>
    <w:rsid w:val="002404E2"/>
    <w:rsid w:val="0024093D"/>
    <w:rsid w:val="002425EA"/>
    <w:rsid w:val="002430A3"/>
    <w:rsid w:val="00243359"/>
    <w:rsid w:val="002436B6"/>
    <w:rsid w:val="0024376D"/>
    <w:rsid w:val="002445B0"/>
    <w:rsid w:val="0024538F"/>
    <w:rsid w:val="00245516"/>
    <w:rsid w:val="00246DC2"/>
    <w:rsid w:val="002501C5"/>
    <w:rsid w:val="0025082E"/>
    <w:rsid w:val="0025400E"/>
    <w:rsid w:val="0026018E"/>
    <w:rsid w:val="00263757"/>
    <w:rsid w:val="0026400C"/>
    <w:rsid w:val="002657CB"/>
    <w:rsid w:val="00267936"/>
    <w:rsid w:val="00267D17"/>
    <w:rsid w:val="002725A0"/>
    <w:rsid w:val="00275A48"/>
    <w:rsid w:val="00276673"/>
    <w:rsid w:val="0027695E"/>
    <w:rsid w:val="0028046B"/>
    <w:rsid w:val="0028084C"/>
    <w:rsid w:val="00283A6D"/>
    <w:rsid w:val="00286BC6"/>
    <w:rsid w:val="002870CF"/>
    <w:rsid w:val="002878A2"/>
    <w:rsid w:val="00291A58"/>
    <w:rsid w:val="00291F03"/>
    <w:rsid w:val="00292458"/>
    <w:rsid w:val="0029288D"/>
    <w:rsid w:val="00294FC4"/>
    <w:rsid w:val="002953E2"/>
    <w:rsid w:val="00296B01"/>
    <w:rsid w:val="002A0825"/>
    <w:rsid w:val="002A0E2C"/>
    <w:rsid w:val="002A0FAC"/>
    <w:rsid w:val="002A1F8A"/>
    <w:rsid w:val="002A4500"/>
    <w:rsid w:val="002A477A"/>
    <w:rsid w:val="002A492B"/>
    <w:rsid w:val="002A529A"/>
    <w:rsid w:val="002A55A1"/>
    <w:rsid w:val="002B0C71"/>
    <w:rsid w:val="002B0CDE"/>
    <w:rsid w:val="002B1759"/>
    <w:rsid w:val="002B2770"/>
    <w:rsid w:val="002B2A38"/>
    <w:rsid w:val="002B2A96"/>
    <w:rsid w:val="002B49DF"/>
    <w:rsid w:val="002B51D4"/>
    <w:rsid w:val="002C1523"/>
    <w:rsid w:val="002C1527"/>
    <w:rsid w:val="002C1AA0"/>
    <w:rsid w:val="002C7001"/>
    <w:rsid w:val="002C774F"/>
    <w:rsid w:val="002D12CD"/>
    <w:rsid w:val="002D3633"/>
    <w:rsid w:val="002D38F5"/>
    <w:rsid w:val="002D4203"/>
    <w:rsid w:val="002D5AC1"/>
    <w:rsid w:val="002D63F5"/>
    <w:rsid w:val="002D65DB"/>
    <w:rsid w:val="002D79F1"/>
    <w:rsid w:val="002E215C"/>
    <w:rsid w:val="002E2CA9"/>
    <w:rsid w:val="002E2FEA"/>
    <w:rsid w:val="002E44F0"/>
    <w:rsid w:val="002E4D3C"/>
    <w:rsid w:val="002E5067"/>
    <w:rsid w:val="002E541A"/>
    <w:rsid w:val="002E5DA7"/>
    <w:rsid w:val="002E6373"/>
    <w:rsid w:val="002E77C6"/>
    <w:rsid w:val="002E77E8"/>
    <w:rsid w:val="002F11C3"/>
    <w:rsid w:val="002F1AA1"/>
    <w:rsid w:val="002F2643"/>
    <w:rsid w:val="002F27FB"/>
    <w:rsid w:val="002F2C22"/>
    <w:rsid w:val="002F3369"/>
    <w:rsid w:val="002F735D"/>
    <w:rsid w:val="002F7691"/>
    <w:rsid w:val="00300898"/>
    <w:rsid w:val="00300A3B"/>
    <w:rsid w:val="00301046"/>
    <w:rsid w:val="003044AC"/>
    <w:rsid w:val="00304684"/>
    <w:rsid w:val="00304E6C"/>
    <w:rsid w:val="00305D43"/>
    <w:rsid w:val="00306C16"/>
    <w:rsid w:val="00306CE9"/>
    <w:rsid w:val="003072C6"/>
    <w:rsid w:val="00307FF3"/>
    <w:rsid w:val="00310B00"/>
    <w:rsid w:val="00310EB2"/>
    <w:rsid w:val="00311D1F"/>
    <w:rsid w:val="003142C4"/>
    <w:rsid w:val="00314680"/>
    <w:rsid w:val="00315617"/>
    <w:rsid w:val="00316DD7"/>
    <w:rsid w:val="003179CB"/>
    <w:rsid w:val="00317DF3"/>
    <w:rsid w:val="00320A0A"/>
    <w:rsid w:val="00322B36"/>
    <w:rsid w:val="00323374"/>
    <w:rsid w:val="003239B7"/>
    <w:rsid w:val="00323B55"/>
    <w:rsid w:val="00323C81"/>
    <w:rsid w:val="0032645B"/>
    <w:rsid w:val="00326E89"/>
    <w:rsid w:val="00331CE9"/>
    <w:rsid w:val="00331D12"/>
    <w:rsid w:val="003331B9"/>
    <w:rsid w:val="00334938"/>
    <w:rsid w:val="003354C0"/>
    <w:rsid w:val="00341472"/>
    <w:rsid w:val="00342340"/>
    <w:rsid w:val="00343913"/>
    <w:rsid w:val="003440DE"/>
    <w:rsid w:val="003466A4"/>
    <w:rsid w:val="00346898"/>
    <w:rsid w:val="00346E1D"/>
    <w:rsid w:val="003470B6"/>
    <w:rsid w:val="00347C96"/>
    <w:rsid w:val="0035183B"/>
    <w:rsid w:val="003534D8"/>
    <w:rsid w:val="003541D3"/>
    <w:rsid w:val="00356EE0"/>
    <w:rsid w:val="003572EB"/>
    <w:rsid w:val="003612C3"/>
    <w:rsid w:val="0036157B"/>
    <w:rsid w:val="00362A27"/>
    <w:rsid w:val="00362BE5"/>
    <w:rsid w:val="00363BB1"/>
    <w:rsid w:val="003641D1"/>
    <w:rsid w:val="003661C5"/>
    <w:rsid w:val="00367540"/>
    <w:rsid w:val="003710E2"/>
    <w:rsid w:val="00371E7C"/>
    <w:rsid w:val="0037281C"/>
    <w:rsid w:val="00372C6C"/>
    <w:rsid w:val="00373FAF"/>
    <w:rsid w:val="00374ED6"/>
    <w:rsid w:val="00376529"/>
    <w:rsid w:val="0037686A"/>
    <w:rsid w:val="0038090E"/>
    <w:rsid w:val="00380E4F"/>
    <w:rsid w:val="0038195B"/>
    <w:rsid w:val="00382BF2"/>
    <w:rsid w:val="00384600"/>
    <w:rsid w:val="0038591F"/>
    <w:rsid w:val="00385A1C"/>
    <w:rsid w:val="003903DF"/>
    <w:rsid w:val="00390D6C"/>
    <w:rsid w:val="003919E0"/>
    <w:rsid w:val="003921E8"/>
    <w:rsid w:val="0039232A"/>
    <w:rsid w:val="00393A91"/>
    <w:rsid w:val="00396799"/>
    <w:rsid w:val="00397FA2"/>
    <w:rsid w:val="003A0041"/>
    <w:rsid w:val="003A0399"/>
    <w:rsid w:val="003A1A24"/>
    <w:rsid w:val="003A34C1"/>
    <w:rsid w:val="003A3688"/>
    <w:rsid w:val="003A47F6"/>
    <w:rsid w:val="003A5388"/>
    <w:rsid w:val="003A5A2E"/>
    <w:rsid w:val="003A5D27"/>
    <w:rsid w:val="003A744A"/>
    <w:rsid w:val="003B03EB"/>
    <w:rsid w:val="003B3FAC"/>
    <w:rsid w:val="003B4C72"/>
    <w:rsid w:val="003B70F5"/>
    <w:rsid w:val="003B7813"/>
    <w:rsid w:val="003C11FB"/>
    <w:rsid w:val="003C1993"/>
    <w:rsid w:val="003C1CBE"/>
    <w:rsid w:val="003C3A33"/>
    <w:rsid w:val="003C3C72"/>
    <w:rsid w:val="003C7762"/>
    <w:rsid w:val="003C7DE3"/>
    <w:rsid w:val="003D2BBA"/>
    <w:rsid w:val="003D3ABE"/>
    <w:rsid w:val="003D4F36"/>
    <w:rsid w:val="003D515B"/>
    <w:rsid w:val="003D55FD"/>
    <w:rsid w:val="003D5DC0"/>
    <w:rsid w:val="003D5EFA"/>
    <w:rsid w:val="003D7215"/>
    <w:rsid w:val="003D7459"/>
    <w:rsid w:val="003D7E39"/>
    <w:rsid w:val="003E1A66"/>
    <w:rsid w:val="003E5EC5"/>
    <w:rsid w:val="003E72B6"/>
    <w:rsid w:val="003E7CB4"/>
    <w:rsid w:val="003F391C"/>
    <w:rsid w:val="003F5C0D"/>
    <w:rsid w:val="003F5D61"/>
    <w:rsid w:val="003F624A"/>
    <w:rsid w:val="003F7ABB"/>
    <w:rsid w:val="00400D29"/>
    <w:rsid w:val="00402414"/>
    <w:rsid w:val="00402BEA"/>
    <w:rsid w:val="00405A3F"/>
    <w:rsid w:val="00406B52"/>
    <w:rsid w:val="00410F86"/>
    <w:rsid w:val="00414A9F"/>
    <w:rsid w:val="00416A23"/>
    <w:rsid w:val="00421865"/>
    <w:rsid w:val="0042506D"/>
    <w:rsid w:val="00427593"/>
    <w:rsid w:val="00427BAD"/>
    <w:rsid w:val="00430DC4"/>
    <w:rsid w:val="0043131A"/>
    <w:rsid w:val="0043409A"/>
    <w:rsid w:val="004356B7"/>
    <w:rsid w:val="00436216"/>
    <w:rsid w:val="0043796B"/>
    <w:rsid w:val="00437D54"/>
    <w:rsid w:val="004406D5"/>
    <w:rsid w:val="0044073A"/>
    <w:rsid w:val="00441784"/>
    <w:rsid w:val="004419EA"/>
    <w:rsid w:val="004421A8"/>
    <w:rsid w:val="00444E03"/>
    <w:rsid w:val="004461CE"/>
    <w:rsid w:val="00447562"/>
    <w:rsid w:val="004503FA"/>
    <w:rsid w:val="00450A88"/>
    <w:rsid w:val="0045411C"/>
    <w:rsid w:val="00456C01"/>
    <w:rsid w:val="00456D5B"/>
    <w:rsid w:val="0045760E"/>
    <w:rsid w:val="00461511"/>
    <w:rsid w:val="00467872"/>
    <w:rsid w:val="00470C01"/>
    <w:rsid w:val="0047182B"/>
    <w:rsid w:val="00472202"/>
    <w:rsid w:val="00473FF4"/>
    <w:rsid w:val="0047435D"/>
    <w:rsid w:val="00474A52"/>
    <w:rsid w:val="00474C65"/>
    <w:rsid w:val="004757E9"/>
    <w:rsid w:val="00475D02"/>
    <w:rsid w:val="00476457"/>
    <w:rsid w:val="0047742B"/>
    <w:rsid w:val="004814D8"/>
    <w:rsid w:val="00481725"/>
    <w:rsid w:val="00481E6E"/>
    <w:rsid w:val="00481FFC"/>
    <w:rsid w:val="00482D0C"/>
    <w:rsid w:val="00484158"/>
    <w:rsid w:val="004868B0"/>
    <w:rsid w:val="00487054"/>
    <w:rsid w:val="0048769E"/>
    <w:rsid w:val="00491B36"/>
    <w:rsid w:val="00496518"/>
    <w:rsid w:val="004A1C49"/>
    <w:rsid w:val="004A25EC"/>
    <w:rsid w:val="004A2D7D"/>
    <w:rsid w:val="004A3B86"/>
    <w:rsid w:val="004A4206"/>
    <w:rsid w:val="004A5326"/>
    <w:rsid w:val="004A613A"/>
    <w:rsid w:val="004A7BAC"/>
    <w:rsid w:val="004A7C8F"/>
    <w:rsid w:val="004B089D"/>
    <w:rsid w:val="004B0F93"/>
    <w:rsid w:val="004B14E7"/>
    <w:rsid w:val="004B177F"/>
    <w:rsid w:val="004B28F1"/>
    <w:rsid w:val="004B2BD3"/>
    <w:rsid w:val="004B383D"/>
    <w:rsid w:val="004B4E60"/>
    <w:rsid w:val="004C0863"/>
    <w:rsid w:val="004C0BB5"/>
    <w:rsid w:val="004C1F51"/>
    <w:rsid w:val="004C27D9"/>
    <w:rsid w:val="004C36EE"/>
    <w:rsid w:val="004C4184"/>
    <w:rsid w:val="004C5F84"/>
    <w:rsid w:val="004C6A55"/>
    <w:rsid w:val="004D471C"/>
    <w:rsid w:val="004D54A4"/>
    <w:rsid w:val="004D677D"/>
    <w:rsid w:val="004E029C"/>
    <w:rsid w:val="004E029F"/>
    <w:rsid w:val="004E03CE"/>
    <w:rsid w:val="004E0412"/>
    <w:rsid w:val="004E34B4"/>
    <w:rsid w:val="004E38FA"/>
    <w:rsid w:val="004E43AF"/>
    <w:rsid w:val="004E489E"/>
    <w:rsid w:val="004E5F16"/>
    <w:rsid w:val="004F680A"/>
    <w:rsid w:val="004F6A26"/>
    <w:rsid w:val="0050108F"/>
    <w:rsid w:val="005017AA"/>
    <w:rsid w:val="0050304C"/>
    <w:rsid w:val="00505229"/>
    <w:rsid w:val="00506BB1"/>
    <w:rsid w:val="00506EFA"/>
    <w:rsid w:val="0050707A"/>
    <w:rsid w:val="005078D3"/>
    <w:rsid w:val="00507C1E"/>
    <w:rsid w:val="00512F84"/>
    <w:rsid w:val="00517192"/>
    <w:rsid w:val="00522CF8"/>
    <w:rsid w:val="00523287"/>
    <w:rsid w:val="005261FC"/>
    <w:rsid w:val="0053126A"/>
    <w:rsid w:val="00532057"/>
    <w:rsid w:val="00532ACC"/>
    <w:rsid w:val="00533689"/>
    <w:rsid w:val="00535294"/>
    <w:rsid w:val="00536BE8"/>
    <w:rsid w:val="00541264"/>
    <w:rsid w:val="00541581"/>
    <w:rsid w:val="0054223D"/>
    <w:rsid w:val="005431E9"/>
    <w:rsid w:val="0054577E"/>
    <w:rsid w:val="00545B6E"/>
    <w:rsid w:val="0054641D"/>
    <w:rsid w:val="00546ADC"/>
    <w:rsid w:val="00551E9E"/>
    <w:rsid w:val="00553D56"/>
    <w:rsid w:val="00556197"/>
    <w:rsid w:val="00556AE3"/>
    <w:rsid w:val="00560045"/>
    <w:rsid w:val="00563500"/>
    <w:rsid w:val="005636ED"/>
    <w:rsid w:val="005638B9"/>
    <w:rsid w:val="005668FF"/>
    <w:rsid w:val="00566C39"/>
    <w:rsid w:val="00567E52"/>
    <w:rsid w:val="00573225"/>
    <w:rsid w:val="00575040"/>
    <w:rsid w:val="0057779D"/>
    <w:rsid w:val="00577CB3"/>
    <w:rsid w:val="00581476"/>
    <w:rsid w:val="00582BEE"/>
    <w:rsid w:val="0058479D"/>
    <w:rsid w:val="00591975"/>
    <w:rsid w:val="00591B86"/>
    <w:rsid w:val="00592915"/>
    <w:rsid w:val="00593792"/>
    <w:rsid w:val="00594552"/>
    <w:rsid w:val="00594C9B"/>
    <w:rsid w:val="005953D4"/>
    <w:rsid w:val="005969BC"/>
    <w:rsid w:val="005975B0"/>
    <w:rsid w:val="005A01DA"/>
    <w:rsid w:val="005A1AB2"/>
    <w:rsid w:val="005A2704"/>
    <w:rsid w:val="005A282B"/>
    <w:rsid w:val="005A2B10"/>
    <w:rsid w:val="005A4AD3"/>
    <w:rsid w:val="005A6A20"/>
    <w:rsid w:val="005A77BF"/>
    <w:rsid w:val="005A7836"/>
    <w:rsid w:val="005B014F"/>
    <w:rsid w:val="005B1D61"/>
    <w:rsid w:val="005B2C2E"/>
    <w:rsid w:val="005B3FF8"/>
    <w:rsid w:val="005B5093"/>
    <w:rsid w:val="005B65BF"/>
    <w:rsid w:val="005B6956"/>
    <w:rsid w:val="005B6B99"/>
    <w:rsid w:val="005C2D07"/>
    <w:rsid w:val="005C3576"/>
    <w:rsid w:val="005C7295"/>
    <w:rsid w:val="005D0D96"/>
    <w:rsid w:val="005D1FF6"/>
    <w:rsid w:val="005D2C1D"/>
    <w:rsid w:val="005D3979"/>
    <w:rsid w:val="005D418A"/>
    <w:rsid w:val="005D7B56"/>
    <w:rsid w:val="005D7E26"/>
    <w:rsid w:val="005E029D"/>
    <w:rsid w:val="005E0F0B"/>
    <w:rsid w:val="005E1042"/>
    <w:rsid w:val="005E1384"/>
    <w:rsid w:val="005E2953"/>
    <w:rsid w:val="005E2F9C"/>
    <w:rsid w:val="005E3041"/>
    <w:rsid w:val="005E4CC4"/>
    <w:rsid w:val="005E6368"/>
    <w:rsid w:val="005F1056"/>
    <w:rsid w:val="005F3BC1"/>
    <w:rsid w:val="005F3D03"/>
    <w:rsid w:val="005F484E"/>
    <w:rsid w:val="005F529E"/>
    <w:rsid w:val="005F68B0"/>
    <w:rsid w:val="00600114"/>
    <w:rsid w:val="00600FF7"/>
    <w:rsid w:val="00601AF3"/>
    <w:rsid w:val="00602BFD"/>
    <w:rsid w:val="00603ED2"/>
    <w:rsid w:val="00604814"/>
    <w:rsid w:val="00605DA7"/>
    <w:rsid w:val="00605F27"/>
    <w:rsid w:val="0060694C"/>
    <w:rsid w:val="00606D6B"/>
    <w:rsid w:val="0060716A"/>
    <w:rsid w:val="00607973"/>
    <w:rsid w:val="00611153"/>
    <w:rsid w:val="00611179"/>
    <w:rsid w:val="00611D25"/>
    <w:rsid w:val="00614824"/>
    <w:rsid w:val="006149F5"/>
    <w:rsid w:val="006166B6"/>
    <w:rsid w:val="0062098F"/>
    <w:rsid w:val="00620EC8"/>
    <w:rsid w:val="0062115A"/>
    <w:rsid w:val="00622B8D"/>
    <w:rsid w:val="00623A25"/>
    <w:rsid w:val="00634DEC"/>
    <w:rsid w:val="0063510A"/>
    <w:rsid w:val="00636AB1"/>
    <w:rsid w:val="006416D2"/>
    <w:rsid w:val="0064219D"/>
    <w:rsid w:val="00644D94"/>
    <w:rsid w:val="0064589E"/>
    <w:rsid w:val="006465BF"/>
    <w:rsid w:val="00646FE1"/>
    <w:rsid w:val="006506DF"/>
    <w:rsid w:val="00652F0B"/>
    <w:rsid w:val="0065355C"/>
    <w:rsid w:val="00653FCB"/>
    <w:rsid w:val="00654488"/>
    <w:rsid w:val="00654FDB"/>
    <w:rsid w:val="00656A41"/>
    <w:rsid w:val="00657ED7"/>
    <w:rsid w:val="0066032E"/>
    <w:rsid w:val="0066478E"/>
    <w:rsid w:val="0066516A"/>
    <w:rsid w:val="00665DE6"/>
    <w:rsid w:val="00666417"/>
    <w:rsid w:val="00667BB7"/>
    <w:rsid w:val="00671943"/>
    <w:rsid w:val="00672968"/>
    <w:rsid w:val="0067566B"/>
    <w:rsid w:val="00675FC5"/>
    <w:rsid w:val="006835F4"/>
    <w:rsid w:val="006844E5"/>
    <w:rsid w:val="00684D0D"/>
    <w:rsid w:val="00686DA7"/>
    <w:rsid w:val="0068714A"/>
    <w:rsid w:val="00687570"/>
    <w:rsid w:val="00690B33"/>
    <w:rsid w:val="006928DD"/>
    <w:rsid w:val="00692DFC"/>
    <w:rsid w:val="00696AE5"/>
    <w:rsid w:val="00697107"/>
    <w:rsid w:val="00697E35"/>
    <w:rsid w:val="006A0C3D"/>
    <w:rsid w:val="006A1344"/>
    <w:rsid w:val="006A1A8D"/>
    <w:rsid w:val="006A27BD"/>
    <w:rsid w:val="006A2C1D"/>
    <w:rsid w:val="006A2E56"/>
    <w:rsid w:val="006A39F2"/>
    <w:rsid w:val="006A4D21"/>
    <w:rsid w:val="006A4E2B"/>
    <w:rsid w:val="006A7DB7"/>
    <w:rsid w:val="006B0BB5"/>
    <w:rsid w:val="006B1A92"/>
    <w:rsid w:val="006B1EDF"/>
    <w:rsid w:val="006B2CFE"/>
    <w:rsid w:val="006B3DEF"/>
    <w:rsid w:val="006B4BE2"/>
    <w:rsid w:val="006B7C54"/>
    <w:rsid w:val="006C1094"/>
    <w:rsid w:val="006C13A1"/>
    <w:rsid w:val="006C2FD1"/>
    <w:rsid w:val="006C4585"/>
    <w:rsid w:val="006C4691"/>
    <w:rsid w:val="006C5355"/>
    <w:rsid w:val="006D1D50"/>
    <w:rsid w:val="006D2934"/>
    <w:rsid w:val="006D3A2F"/>
    <w:rsid w:val="006D52AC"/>
    <w:rsid w:val="006D62D5"/>
    <w:rsid w:val="006E07FC"/>
    <w:rsid w:val="006E590B"/>
    <w:rsid w:val="006E5A54"/>
    <w:rsid w:val="006E5ABA"/>
    <w:rsid w:val="006E5B2D"/>
    <w:rsid w:val="006E73CD"/>
    <w:rsid w:val="006E75BF"/>
    <w:rsid w:val="006E7E77"/>
    <w:rsid w:val="006F127F"/>
    <w:rsid w:val="006F1FE6"/>
    <w:rsid w:val="006F25AC"/>
    <w:rsid w:val="006F4566"/>
    <w:rsid w:val="006F6485"/>
    <w:rsid w:val="006F6755"/>
    <w:rsid w:val="006F6E05"/>
    <w:rsid w:val="006F7645"/>
    <w:rsid w:val="00702AD5"/>
    <w:rsid w:val="00703020"/>
    <w:rsid w:val="007042C1"/>
    <w:rsid w:val="00704562"/>
    <w:rsid w:val="00704C94"/>
    <w:rsid w:val="00705749"/>
    <w:rsid w:val="00705A61"/>
    <w:rsid w:val="00705FC0"/>
    <w:rsid w:val="0070618C"/>
    <w:rsid w:val="00706B9A"/>
    <w:rsid w:val="00706D35"/>
    <w:rsid w:val="007072B6"/>
    <w:rsid w:val="00711148"/>
    <w:rsid w:val="007126E2"/>
    <w:rsid w:val="00713168"/>
    <w:rsid w:val="00713F3B"/>
    <w:rsid w:val="0071663A"/>
    <w:rsid w:val="00716B01"/>
    <w:rsid w:val="007200CB"/>
    <w:rsid w:val="00723321"/>
    <w:rsid w:val="0072511B"/>
    <w:rsid w:val="007257FC"/>
    <w:rsid w:val="0072708B"/>
    <w:rsid w:val="00727822"/>
    <w:rsid w:val="00731D60"/>
    <w:rsid w:val="00734494"/>
    <w:rsid w:val="00734ABF"/>
    <w:rsid w:val="00737C39"/>
    <w:rsid w:val="00740475"/>
    <w:rsid w:val="00741AE6"/>
    <w:rsid w:val="00742087"/>
    <w:rsid w:val="00742849"/>
    <w:rsid w:val="00742DB7"/>
    <w:rsid w:val="007439F6"/>
    <w:rsid w:val="00745C3C"/>
    <w:rsid w:val="0075355B"/>
    <w:rsid w:val="0075608C"/>
    <w:rsid w:val="00757F2D"/>
    <w:rsid w:val="007617E2"/>
    <w:rsid w:val="00761DEC"/>
    <w:rsid w:val="00771530"/>
    <w:rsid w:val="00773B8C"/>
    <w:rsid w:val="0077420E"/>
    <w:rsid w:val="00776B57"/>
    <w:rsid w:val="00776D95"/>
    <w:rsid w:val="00777751"/>
    <w:rsid w:val="00780C1F"/>
    <w:rsid w:val="007810CC"/>
    <w:rsid w:val="00781230"/>
    <w:rsid w:val="0078171D"/>
    <w:rsid w:val="0078184E"/>
    <w:rsid w:val="00782AA1"/>
    <w:rsid w:val="00782DCF"/>
    <w:rsid w:val="00783FE8"/>
    <w:rsid w:val="00785360"/>
    <w:rsid w:val="00785842"/>
    <w:rsid w:val="007865FE"/>
    <w:rsid w:val="007904B8"/>
    <w:rsid w:val="007919DF"/>
    <w:rsid w:val="00792818"/>
    <w:rsid w:val="00795E5A"/>
    <w:rsid w:val="007962AB"/>
    <w:rsid w:val="0079667C"/>
    <w:rsid w:val="00796EE7"/>
    <w:rsid w:val="007A0A25"/>
    <w:rsid w:val="007A14B8"/>
    <w:rsid w:val="007A15E7"/>
    <w:rsid w:val="007A4291"/>
    <w:rsid w:val="007A7AE5"/>
    <w:rsid w:val="007B0B42"/>
    <w:rsid w:val="007B2DB7"/>
    <w:rsid w:val="007B4014"/>
    <w:rsid w:val="007B5583"/>
    <w:rsid w:val="007B579B"/>
    <w:rsid w:val="007B68EF"/>
    <w:rsid w:val="007C0D5E"/>
    <w:rsid w:val="007C1DE3"/>
    <w:rsid w:val="007C1F08"/>
    <w:rsid w:val="007C2933"/>
    <w:rsid w:val="007C38B3"/>
    <w:rsid w:val="007C4A33"/>
    <w:rsid w:val="007C5059"/>
    <w:rsid w:val="007D062A"/>
    <w:rsid w:val="007D0ED8"/>
    <w:rsid w:val="007D22A6"/>
    <w:rsid w:val="007D33DF"/>
    <w:rsid w:val="007D4C13"/>
    <w:rsid w:val="007D6423"/>
    <w:rsid w:val="007E02C1"/>
    <w:rsid w:val="007E0442"/>
    <w:rsid w:val="007E2DDA"/>
    <w:rsid w:val="007E3B27"/>
    <w:rsid w:val="007E69FE"/>
    <w:rsid w:val="007F106F"/>
    <w:rsid w:val="007F22B4"/>
    <w:rsid w:val="007F34C7"/>
    <w:rsid w:val="007F3A93"/>
    <w:rsid w:val="007F56DD"/>
    <w:rsid w:val="007F59F1"/>
    <w:rsid w:val="007F5D39"/>
    <w:rsid w:val="00800590"/>
    <w:rsid w:val="00800F6D"/>
    <w:rsid w:val="00803FBF"/>
    <w:rsid w:val="008049F2"/>
    <w:rsid w:val="0080577E"/>
    <w:rsid w:val="00807637"/>
    <w:rsid w:val="00810225"/>
    <w:rsid w:val="0081159A"/>
    <w:rsid w:val="00811775"/>
    <w:rsid w:val="0081190B"/>
    <w:rsid w:val="00815CAD"/>
    <w:rsid w:val="00816602"/>
    <w:rsid w:val="008171E3"/>
    <w:rsid w:val="008203FC"/>
    <w:rsid w:val="00821FC8"/>
    <w:rsid w:val="008225D6"/>
    <w:rsid w:val="008243FE"/>
    <w:rsid w:val="0082446F"/>
    <w:rsid w:val="008257F7"/>
    <w:rsid w:val="008266C4"/>
    <w:rsid w:val="008272E2"/>
    <w:rsid w:val="0082770B"/>
    <w:rsid w:val="00827CAA"/>
    <w:rsid w:val="00831CE0"/>
    <w:rsid w:val="00833871"/>
    <w:rsid w:val="00834459"/>
    <w:rsid w:val="00835876"/>
    <w:rsid w:val="00840181"/>
    <w:rsid w:val="00840A16"/>
    <w:rsid w:val="008427EC"/>
    <w:rsid w:val="00843C04"/>
    <w:rsid w:val="008444F6"/>
    <w:rsid w:val="00847828"/>
    <w:rsid w:val="00851B91"/>
    <w:rsid w:val="008529CE"/>
    <w:rsid w:val="00853404"/>
    <w:rsid w:val="00854CC4"/>
    <w:rsid w:val="00855141"/>
    <w:rsid w:val="00855DA7"/>
    <w:rsid w:val="0085668A"/>
    <w:rsid w:val="0086084D"/>
    <w:rsid w:val="008618BE"/>
    <w:rsid w:val="008630BA"/>
    <w:rsid w:val="00863DF2"/>
    <w:rsid w:val="008657BB"/>
    <w:rsid w:val="008659BB"/>
    <w:rsid w:val="00865A4A"/>
    <w:rsid w:val="00865C9A"/>
    <w:rsid w:val="00866DE0"/>
    <w:rsid w:val="0087084D"/>
    <w:rsid w:val="00871CEC"/>
    <w:rsid w:val="008729B1"/>
    <w:rsid w:val="00872DC7"/>
    <w:rsid w:val="008730D4"/>
    <w:rsid w:val="00873C6D"/>
    <w:rsid w:val="0087478D"/>
    <w:rsid w:val="00876065"/>
    <w:rsid w:val="008763EE"/>
    <w:rsid w:val="00877082"/>
    <w:rsid w:val="0087762D"/>
    <w:rsid w:val="00884397"/>
    <w:rsid w:val="008856BE"/>
    <w:rsid w:val="00885725"/>
    <w:rsid w:val="008859A1"/>
    <w:rsid w:val="00886382"/>
    <w:rsid w:val="0089024B"/>
    <w:rsid w:val="00890E7B"/>
    <w:rsid w:val="00892082"/>
    <w:rsid w:val="00895F06"/>
    <w:rsid w:val="008973B3"/>
    <w:rsid w:val="008975B9"/>
    <w:rsid w:val="008A12E5"/>
    <w:rsid w:val="008A27D9"/>
    <w:rsid w:val="008A37BA"/>
    <w:rsid w:val="008A3D0E"/>
    <w:rsid w:val="008A4613"/>
    <w:rsid w:val="008A619A"/>
    <w:rsid w:val="008B0AA5"/>
    <w:rsid w:val="008B2827"/>
    <w:rsid w:val="008B3307"/>
    <w:rsid w:val="008B395B"/>
    <w:rsid w:val="008B46F9"/>
    <w:rsid w:val="008B4F0D"/>
    <w:rsid w:val="008B7189"/>
    <w:rsid w:val="008C0486"/>
    <w:rsid w:val="008C2ABC"/>
    <w:rsid w:val="008C600D"/>
    <w:rsid w:val="008C6569"/>
    <w:rsid w:val="008C7380"/>
    <w:rsid w:val="008C7F93"/>
    <w:rsid w:val="008D058E"/>
    <w:rsid w:val="008D106B"/>
    <w:rsid w:val="008D2C69"/>
    <w:rsid w:val="008E0DED"/>
    <w:rsid w:val="008E130F"/>
    <w:rsid w:val="008E234B"/>
    <w:rsid w:val="008E6811"/>
    <w:rsid w:val="008E6C74"/>
    <w:rsid w:val="008E7937"/>
    <w:rsid w:val="008F036B"/>
    <w:rsid w:val="008F0D16"/>
    <w:rsid w:val="008F22F6"/>
    <w:rsid w:val="008F247D"/>
    <w:rsid w:val="008F2922"/>
    <w:rsid w:val="008F2F72"/>
    <w:rsid w:val="008F3568"/>
    <w:rsid w:val="008F46C6"/>
    <w:rsid w:val="008F6009"/>
    <w:rsid w:val="008F66D0"/>
    <w:rsid w:val="008F7C29"/>
    <w:rsid w:val="0090137D"/>
    <w:rsid w:val="0090415F"/>
    <w:rsid w:val="0090450C"/>
    <w:rsid w:val="00905C8C"/>
    <w:rsid w:val="00911F52"/>
    <w:rsid w:val="00912835"/>
    <w:rsid w:val="009151EA"/>
    <w:rsid w:val="009156B7"/>
    <w:rsid w:val="0091596B"/>
    <w:rsid w:val="00916DC3"/>
    <w:rsid w:val="00917284"/>
    <w:rsid w:val="00922199"/>
    <w:rsid w:val="00922891"/>
    <w:rsid w:val="00923DF7"/>
    <w:rsid w:val="00924BCF"/>
    <w:rsid w:val="00925782"/>
    <w:rsid w:val="00927BFA"/>
    <w:rsid w:val="00934C39"/>
    <w:rsid w:val="00936638"/>
    <w:rsid w:val="0093750F"/>
    <w:rsid w:val="0094245B"/>
    <w:rsid w:val="00943F60"/>
    <w:rsid w:val="00944E86"/>
    <w:rsid w:val="009453EC"/>
    <w:rsid w:val="00945791"/>
    <w:rsid w:val="00946458"/>
    <w:rsid w:val="00946612"/>
    <w:rsid w:val="009502E0"/>
    <w:rsid w:val="009506EB"/>
    <w:rsid w:val="009539E7"/>
    <w:rsid w:val="0095404E"/>
    <w:rsid w:val="00954910"/>
    <w:rsid w:val="00955468"/>
    <w:rsid w:val="00955A0B"/>
    <w:rsid w:val="009565F1"/>
    <w:rsid w:val="0095738A"/>
    <w:rsid w:val="009615B1"/>
    <w:rsid w:val="00961A1C"/>
    <w:rsid w:val="00962C08"/>
    <w:rsid w:val="00967E08"/>
    <w:rsid w:val="00971224"/>
    <w:rsid w:val="009730F9"/>
    <w:rsid w:val="009768E4"/>
    <w:rsid w:val="009836B0"/>
    <w:rsid w:val="0098465D"/>
    <w:rsid w:val="0098521F"/>
    <w:rsid w:val="00986063"/>
    <w:rsid w:val="009904D6"/>
    <w:rsid w:val="00991148"/>
    <w:rsid w:val="009946C4"/>
    <w:rsid w:val="009965A2"/>
    <w:rsid w:val="009A2149"/>
    <w:rsid w:val="009A3532"/>
    <w:rsid w:val="009A3F12"/>
    <w:rsid w:val="009A4144"/>
    <w:rsid w:val="009A459E"/>
    <w:rsid w:val="009A5812"/>
    <w:rsid w:val="009B1574"/>
    <w:rsid w:val="009B1632"/>
    <w:rsid w:val="009B349B"/>
    <w:rsid w:val="009B424A"/>
    <w:rsid w:val="009B5DE0"/>
    <w:rsid w:val="009C1B7D"/>
    <w:rsid w:val="009C37E9"/>
    <w:rsid w:val="009C3E69"/>
    <w:rsid w:val="009C49F4"/>
    <w:rsid w:val="009C6650"/>
    <w:rsid w:val="009C66AB"/>
    <w:rsid w:val="009C66CF"/>
    <w:rsid w:val="009C6A07"/>
    <w:rsid w:val="009C7B1B"/>
    <w:rsid w:val="009D0F18"/>
    <w:rsid w:val="009D472F"/>
    <w:rsid w:val="009D49DF"/>
    <w:rsid w:val="009D4E1B"/>
    <w:rsid w:val="009D55D8"/>
    <w:rsid w:val="009D7515"/>
    <w:rsid w:val="009D78B7"/>
    <w:rsid w:val="009E202D"/>
    <w:rsid w:val="009E3756"/>
    <w:rsid w:val="009E4E06"/>
    <w:rsid w:val="009E6499"/>
    <w:rsid w:val="009F1404"/>
    <w:rsid w:val="009F2F90"/>
    <w:rsid w:val="009F3F2B"/>
    <w:rsid w:val="009F3FDC"/>
    <w:rsid w:val="009F412C"/>
    <w:rsid w:val="009F5DBC"/>
    <w:rsid w:val="009F5F0E"/>
    <w:rsid w:val="00A01F77"/>
    <w:rsid w:val="00A02788"/>
    <w:rsid w:val="00A05309"/>
    <w:rsid w:val="00A055C4"/>
    <w:rsid w:val="00A059A6"/>
    <w:rsid w:val="00A06911"/>
    <w:rsid w:val="00A1076C"/>
    <w:rsid w:val="00A12F68"/>
    <w:rsid w:val="00A151D5"/>
    <w:rsid w:val="00A152BF"/>
    <w:rsid w:val="00A2146F"/>
    <w:rsid w:val="00A21646"/>
    <w:rsid w:val="00A217EF"/>
    <w:rsid w:val="00A21AEF"/>
    <w:rsid w:val="00A21D29"/>
    <w:rsid w:val="00A2245E"/>
    <w:rsid w:val="00A22D04"/>
    <w:rsid w:val="00A24D1E"/>
    <w:rsid w:val="00A255C6"/>
    <w:rsid w:val="00A25AE0"/>
    <w:rsid w:val="00A25D34"/>
    <w:rsid w:val="00A31664"/>
    <w:rsid w:val="00A32D0B"/>
    <w:rsid w:val="00A33692"/>
    <w:rsid w:val="00A33D61"/>
    <w:rsid w:val="00A342DC"/>
    <w:rsid w:val="00A34B0E"/>
    <w:rsid w:val="00A34F8F"/>
    <w:rsid w:val="00A35AEC"/>
    <w:rsid w:val="00A36051"/>
    <w:rsid w:val="00A40D30"/>
    <w:rsid w:val="00A41169"/>
    <w:rsid w:val="00A45E9C"/>
    <w:rsid w:val="00A46697"/>
    <w:rsid w:val="00A50BA0"/>
    <w:rsid w:val="00A512F1"/>
    <w:rsid w:val="00A53410"/>
    <w:rsid w:val="00A53DD4"/>
    <w:rsid w:val="00A565B1"/>
    <w:rsid w:val="00A56E22"/>
    <w:rsid w:val="00A60B05"/>
    <w:rsid w:val="00A61751"/>
    <w:rsid w:val="00A633F0"/>
    <w:rsid w:val="00A6411C"/>
    <w:rsid w:val="00A64A10"/>
    <w:rsid w:val="00A6713F"/>
    <w:rsid w:val="00A70D1E"/>
    <w:rsid w:val="00A7269F"/>
    <w:rsid w:val="00A72FB8"/>
    <w:rsid w:val="00A7443B"/>
    <w:rsid w:val="00A74E11"/>
    <w:rsid w:val="00A77679"/>
    <w:rsid w:val="00A8468E"/>
    <w:rsid w:val="00A87890"/>
    <w:rsid w:val="00A87D2F"/>
    <w:rsid w:val="00A944D0"/>
    <w:rsid w:val="00A94758"/>
    <w:rsid w:val="00A94E64"/>
    <w:rsid w:val="00A96EE8"/>
    <w:rsid w:val="00AA1DB9"/>
    <w:rsid w:val="00AA20AE"/>
    <w:rsid w:val="00AA33DE"/>
    <w:rsid w:val="00AA45ED"/>
    <w:rsid w:val="00AA533A"/>
    <w:rsid w:val="00AA53FD"/>
    <w:rsid w:val="00AA74AD"/>
    <w:rsid w:val="00AB103D"/>
    <w:rsid w:val="00AB22F0"/>
    <w:rsid w:val="00AB2C78"/>
    <w:rsid w:val="00AB2F67"/>
    <w:rsid w:val="00AB3FCE"/>
    <w:rsid w:val="00AB5A13"/>
    <w:rsid w:val="00AB5C83"/>
    <w:rsid w:val="00AB5DAB"/>
    <w:rsid w:val="00AB644B"/>
    <w:rsid w:val="00AB6B39"/>
    <w:rsid w:val="00AB77CD"/>
    <w:rsid w:val="00AB7870"/>
    <w:rsid w:val="00AC0536"/>
    <w:rsid w:val="00AC18D7"/>
    <w:rsid w:val="00AC3DEC"/>
    <w:rsid w:val="00AD03F9"/>
    <w:rsid w:val="00AD0656"/>
    <w:rsid w:val="00AD420E"/>
    <w:rsid w:val="00AD48C7"/>
    <w:rsid w:val="00AD4E0E"/>
    <w:rsid w:val="00AD5327"/>
    <w:rsid w:val="00AD6818"/>
    <w:rsid w:val="00AD68A0"/>
    <w:rsid w:val="00AD76C7"/>
    <w:rsid w:val="00AE4875"/>
    <w:rsid w:val="00AE5C8E"/>
    <w:rsid w:val="00AF09CC"/>
    <w:rsid w:val="00AF0B77"/>
    <w:rsid w:val="00AF17BF"/>
    <w:rsid w:val="00AF1F97"/>
    <w:rsid w:val="00AF2930"/>
    <w:rsid w:val="00AF5A35"/>
    <w:rsid w:val="00AF630D"/>
    <w:rsid w:val="00AF76D7"/>
    <w:rsid w:val="00AF7E7E"/>
    <w:rsid w:val="00B00A95"/>
    <w:rsid w:val="00B00CAF"/>
    <w:rsid w:val="00B04042"/>
    <w:rsid w:val="00B06523"/>
    <w:rsid w:val="00B1042A"/>
    <w:rsid w:val="00B121D1"/>
    <w:rsid w:val="00B12D64"/>
    <w:rsid w:val="00B1403B"/>
    <w:rsid w:val="00B16F3C"/>
    <w:rsid w:val="00B179CC"/>
    <w:rsid w:val="00B23456"/>
    <w:rsid w:val="00B234BF"/>
    <w:rsid w:val="00B24A0A"/>
    <w:rsid w:val="00B3028F"/>
    <w:rsid w:val="00B3169A"/>
    <w:rsid w:val="00B31C8E"/>
    <w:rsid w:val="00B32F3C"/>
    <w:rsid w:val="00B34A32"/>
    <w:rsid w:val="00B36E71"/>
    <w:rsid w:val="00B371F0"/>
    <w:rsid w:val="00B41330"/>
    <w:rsid w:val="00B418A9"/>
    <w:rsid w:val="00B42257"/>
    <w:rsid w:val="00B46F56"/>
    <w:rsid w:val="00B502BF"/>
    <w:rsid w:val="00B51179"/>
    <w:rsid w:val="00B52672"/>
    <w:rsid w:val="00B53CF2"/>
    <w:rsid w:val="00B54DAE"/>
    <w:rsid w:val="00B56777"/>
    <w:rsid w:val="00B57FA0"/>
    <w:rsid w:val="00B60689"/>
    <w:rsid w:val="00B61E55"/>
    <w:rsid w:val="00B6618A"/>
    <w:rsid w:val="00B66696"/>
    <w:rsid w:val="00B66E86"/>
    <w:rsid w:val="00B67B40"/>
    <w:rsid w:val="00B70171"/>
    <w:rsid w:val="00B707A1"/>
    <w:rsid w:val="00B73079"/>
    <w:rsid w:val="00B745C7"/>
    <w:rsid w:val="00B74611"/>
    <w:rsid w:val="00B7467D"/>
    <w:rsid w:val="00B7475B"/>
    <w:rsid w:val="00B80730"/>
    <w:rsid w:val="00B81F58"/>
    <w:rsid w:val="00B82850"/>
    <w:rsid w:val="00B82AD7"/>
    <w:rsid w:val="00B8598D"/>
    <w:rsid w:val="00B863B6"/>
    <w:rsid w:val="00B935B0"/>
    <w:rsid w:val="00B947FE"/>
    <w:rsid w:val="00BA06B2"/>
    <w:rsid w:val="00BA5350"/>
    <w:rsid w:val="00BB1B04"/>
    <w:rsid w:val="00BB2EFD"/>
    <w:rsid w:val="00BB355B"/>
    <w:rsid w:val="00BB4CA8"/>
    <w:rsid w:val="00BC1E49"/>
    <w:rsid w:val="00BC2187"/>
    <w:rsid w:val="00BC2B9E"/>
    <w:rsid w:val="00BC56CB"/>
    <w:rsid w:val="00BC5963"/>
    <w:rsid w:val="00BC77E1"/>
    <w:rsid w:val="00BD1D5F"/>
    <w:rsid w:val="00BD281C"/>
    <w:rsid w:val="00BD2973"/>
    <w:rsid w:val="00BD3236"/>
    <w:rsid w:val="00BD3BE8"/>
    <w:rsid w:val="00BD4340"/>
    <w:rsid w:val="00BD4932"/>
    <w:rsid w:val="00BD6BE6"/>
    <w:rsid w:val="00BE1F21"/>
    <w:rsid w:val="00BE2D26"/>
    <w:rsid w:val="00BE2DE1"/>
    <w:rsid w:val="00BE4887"/>
    <w:rsid w:val="00BE4B61"/>
    <w:rsid w:val="00BE4D16"/>
    <w:rsid w:val="00BE6C6C"/>
    <w:rsid w:val="00BF0E53"/>
    <w:rsid w:val="00BF2A6F"/>
    <w:rsid w:val="00BF2AA7"/>
    <w:rsid w:val="00BF2AD6"/>
    <w:rsid w:val="00BF3423"/>
    <w:rsid w:val="00BF388A"/>
    <w:rsid w:val="00BF4F74"/>
    <w:rsid w:val="00BF54BA"/>
    <w:rsid w:val="00BF55D9"/>
    <w:rsid w:val="00BF69FB"/>
    <w:rsid w:val="00BF76D2"/>
    <w:rsid w:val="00BF7B55"/>
    <w:rsid w:val="00C02A4D"/>
    <w:rsid w:val="00C04149"/>
    <w:rsid w:val="00C04625"/>
    <w:rsid w:val="00C047F7"/>
    <w:rsid w:val="00C062D8"/>
    <w:rsid w:val="00C12089"/>
    <w:rsid w:val="00C120FB"/>
    <w:rsid w:val="00C13DB7"/>
    <w:rsid w:val="00C158FE"/>
    <w:rsid w:val="00C15BAB"/>
    <w:rsid w:val="00C168CB"/>
    <w:rsid w:val="00C21C06"/>
    <w:rsid w:val="00C220DA"/>
    <w:rsid w:val="00C26674"/>
    <w:rsid w:val="00C26AAD"/>
    <w:rsid w:val="00C26E69"/>
    <w:rsid w:val="00C32643"/>
    <w:rsid w:val="00C3368A"/>
    <w:rsid w:val="00C34373"/>
    <w:rsid w:val="00C34575"/>
    <w:rsid w:val="00C35C80"/>
    <w:rsid w:val="00C35E68"/>
    <w:rsid w:val="00C422E0"/>
    <w:rsid w:val="00C43ED1"/>
    <w:rsid w:val="00C45285"/>
    <w:rsid w:val="00C46AEE"/>
    <w:rsid w:val="00C527FB"/>
    <w:rsid w:val="00C532F8"/>
    <w:rsid w:val="00C53DD8"/>
    <w:rsid w:val="00C578AF"/>
    <w:rsid w:val="00C61E97"/>
    <w:rsid w:val="00C62F0F"/>
    <w:rsid w:val="00C63236"/>
    <w:rsid w:val="00C64162"/>
    <w:rsid w:val="00C6723D"/>
    <w:rsid w:val="00C70C84"/>
    <w:rsid w:val="00C71D8D"/>
    <w:rsid w:val="00C72B10"/>
    <w:rsid w:val="00C7371F"/>
    <w:rsid w:val="00C74654"/>
    <w:rsid w:val="00C75746"/>
    <w:rsid w:val="00C80D6B"/>
    <w:rsid w:val="00C83A30"/>
    <w:rsid w:val="00C83D74"/>
    <w:rsid w:val="00C85099"/>
    <w:rsid w:val="00C8624D"/>
    <w:rsid w:val="00C862AA"/>
    <w:rsid w:val="00C877FD"/>
    <w:rsid w:val="00C9018D"/>
    <w:rsid w:val="00C90B3D"/>
    <w:rsid w:val="00C90CF1"/>
    <w:rsid w:val="00C9165B"/>
    <w:rsid w:val="00C91DCB"/>
    <w:rsid w:val="00C9209E"/>
    <w:rsid w:val="00C92275"/>
    <w:rsid w:val="00C95B9E"/>
    <w:rsid w:val="00C96BED"/>
    <w:rsid w:val="00CA0D26"/>
    <w:rsid w:val="00CA3DB8"/>
    <w:rsid w:val="00CA4BA0"/>
    <w:rsid w:val="00CA4D34"/>
    <w:rsid w:val="00CA5C94"/>
    <w:rsid w:val="00CA5CD2"/>
    <w:rsid w:val="00CA7DD8"/>
    <w:rsid w:val="00CB1607"/>
    <w:rsid w:val="00CB62A0"/>
    <w:rsid w:val="00CC1B0B"/>
    <w:rsid w:val="00CC1F72"/>
    <w:rsid w:val="00CC2079"/>
    <w:rsid w:val="00CC2358"/>
    <w:rsid w:val="00CC2A7F"/>
    <w:rsid w:val="00CC3584"/>
    <w:rsid w:val="00CC78BD"/>
    <w:rsid w:val="00CC7AE9"/>
    <w:rsid w:val="00CC7F32"/>
    <w:rsid w:val="00CD318E"/>
    <w:rsid w:val="00CD3260"/>
    <w:rsid w:val="00CD44DE"/>
    <w:rsid w:val="00CD5D7B"/>
    <w:rsid w:val="00CD5E52"/>
    <w:rsid w:val="00CE02BD"/>
    <w:rsid w:val="00CE0D33"/>
    <w:rsid w:val="00CE5E1A"/>
    <w:rsid w:val="00CE7DF2"/>
    <w:rsid w:val="00CF12CD"/>
    <w:rsid w:val="00CF1CAB"/>
    <w:rsid w:val="00CF2770"/>
    <w:rsid w:val="00CF2D4B"/>
    <w:rsid w:val="00CF6212"/>
    <w:rsid w:val="00D015E5"/>
    <w:rsid w:val="00D02D78"/>
    <w:rsid w:val="00D03677"/>
    <w:rsid w:val="00D03A6D"/>
    <w:rsid w:val="00D0556C"/>
    <w:rsid w:val="00D0558E"/>
    <w:rsid w:val="00D071AC"/>
    <w:rsid w:val="00D113D0"/>
    <w:rsid w:val="00D1254E"/>
    <w:rsid w:val="00D12F05"/>
    <w:rsid w:val="00D1392B"/>
    <w:rsid w:val="00D16287"/>
    <w:rsid w:val="00D176A8"/>
    <w:rsid w:val="00D200B4"/>
    <w:rsid w:val="00D20588"/>
    <w:rsid w:val="00D20BA9"/>
    <w:rsid w:val="00D20F34"/>
    <w:rsid w:val="00D23857"/>
    <w:rsid w:val="00D24051"/>
    <w:rsid w:val="00D24E7D"/>
    <w:rsid w:val="00D24F76"/>
    <w:rsid w:val="00D25039"/>
    <w:rsid w:val="00D301A5"/>
    <w:rsid w:val="00D3051A"/>
    <w:rsid w:val="00D32397"/>
    <w:rsid w:val="00D34A69"/>
    <w:rsid w:val="00D353F5"/>
    <w:rsid w:val="00D35871"/>
    <w:rsid w:val="00D366F7"/>
    <w:rsid w:val="00D36E5E"/>
    <w:rsid w:val="00D37D5B"/>
    <w:rsid w:val="00D4262F"/>
    <w:rsid w:val="00D42988"/>
    <w:rsid w:val="00D4416E"/>
    <w:rsid w:val="00D459F4"/>
    <w:rsid w:val="00D5131E"/>
    <w:rsid w:val="00D51BFA"/>
    <w:rsid w:val="00D52457"/>
    <w:rsid w:val="00D53AB7"/>
    <w:rsid w:val="00D53E79"/>
    <w:rsid w:val="00D60648"/>
    <w:rsid w:val="00D608E0"/>
    <w:rsid w:val="00D6161A"/>
    <w:rsid w:val="00D620F6"/>
    <w:rsid w:val="00D623F1"/>
    <w:rsid w:val="00D6378A"/>
    <w:rsid w:val="00D644AF"/>
    <w:rsid w:val="00D64716"/>
    <w:rsid w:val="00D65245"/>
    <w:rsid w:val="00D65C48"/>
    <w:rsid w:val="00D67425"/>
    <w:rsid w:val="00D72552"/>
    <w:rsid w:val="00D727A7"/>
    <w:rsid w:val="00D72BCD"/>
    <w:rsid w:val="00D73900"/>
    <w:rsid w:val="00D7598B"/>
    <w:rsid w:val="00D75A8C"/>
    <w:rsid w:val="00D8382F"/>
    <w:rsid w:val="00D84F0F"/>
    <w:rsid w:val="00D873BB"/>
    <w:rsid w:val="00D902F6"/>
    <w:rsid w:val="00D908EB"/>
    <w:rsid w:val="00D91316"/>
    <w:rsid w:val="00D916E7"/>
    <w:rsid w:val="00D917D9"/>
    <w:rsid w:val="00D9349E"/>
    <w:rsid w:val="00DA0B14"/>
    <w:rsid w:val="00DA0FEA"/>
    <w:rsid w:val="00DA2652"/>
    <w:rsid w:val="00DA3F35"/>
    <w:rsid w:val="00DA54B0"/>
    <w:rsid w:val="00DA5523"/>
    <w:rsid w:val="00DA6353"/>
    <w:rsid w:val="00DA6BAB"/>
    <w:rsid w:val="00DA7084"/>
    <w:rsid w:val="00DA7770"/>
    <w:rsid w:val="00DB2C4B"/>
    <w:rsid w:val="00DB3610"/>
    <w:rsid w:val="00DB4C5E"/>
    <w:rsid w:val="00DB56C4"/>
    <w:rsid w:val="00DB61CC"/>
    <w:rsid w:val="00DB7661"/>
    <w:rsid w:val="00DB7938"/>
    <w:rsid w:val="00DB7FB1"/>
    <w:rsid w:val="00DC26CB"/>
    <w:rsid w:val="00DC7380"/>
    <w:rsid w:val="00DD3F82"/>
    <w:rsid w:val="00DD6684"/>
    <w:rsid w:val="00DD6A06"/>
    <w:rsid w:val="00DD75AB"/>
    <w:rsid w:val="00DE15E8"/>
    <w:rsid w:val="00DE18C3"/>
    <w:rsid w:val="00DE206A"/>
    <w:rsid w:val="00DE21B1"/>
    <w:rsid w:val="00DE2512"/>
    <w:rsid w:val="00DE32BB"/>
    <w:rsid w:val="00DE3825"/>
    <w:rsid w:val="00DE41F6"/>
    <w:rsid w:val="00DE56BD"/>
    <w:rsid w:val="00DE5DF2"/>
    <w:rsid w:val="00DE6D56"/>
    <w:rsid w:val="00DF022D"/>
    <w:rsid w:val="00DF0D0A"/>
    <w:rsid w:val="00DF149C"/>
    <w:rsid w:val="00DF159E"/>
    <w:rsid w:val="00DF38D9"/>
    <w:rsid w:val="00DF6AC4"/>
    <w:rsid w:val="00DF7989"/>
    <w:rsid w:val="00E008A3"/>
    <w:rsid w:val="00E01CB8"/>
    <w:rsid w:val="00E01D24"/>
    <w:rsid w:val="00E02041"/>
    <w:rsid w:val="00E02AC0"/>
    <w:rsid w:val="00E0340A"/>
    <w:rsid w:val="00E03C5A"/>
    <w:rsid w:val="00E040F5"/>
    <w:rsid w:val="00E076D3"/>
    <w:rsid w:val="00E10736"/>
    <w:rsid w:val="00E10DC1"/>
    <w:rsid w:val="00E1318F"/>
    <w:rsid w:val="00E135DB"/>
    <w:rsid w:val="00E13AFF"/>
    <w:rsid w:val="00E14A04"/>
    <w:rsid w:val="00E1760C"/>
    <w:rsid w:val="00E20AE5"/>
    <w:rsid w:val="00E21AE7"/>
    <w:rsid w:val="00E25FEC"/>
    <w:rsid w:val="00E26D79"/>
    <w:rsid w:val="00E30654"/>
    <w:rsid w:val="00E30E4F"/>
    <w:rsid w:val="00E32163"/>
    <w:rsid w:val="00E324E5"/>
    <w:rsid w:val="00E327CA"/>
    <w:rsid w:val="00E3300C"/>
    <w:rsid w:val="00E340B0"/>
    <w:rsid w:val="00E342DF"/>
    <w:rsid w:val="00E34BB3"/>
    <w:rsid w:val="00E35012"/>
    <w:rsid w:val="00E352E7"/>
    <w:rsid w:val="00E36275"/>
    <w:rsid w:val="00E3694F"/>
    <w:rsid w:val="00E36C04"/>
    <w:rsid w:val="00E37061"/>
    <w:rsid w:val="00E37AA7"/>
    <w:rsid w:val="00E37E62"/>
    <w:rsid w:val="00E403BB"/>
    <w:rsid w:val="00E404B2"/>
    <w:rsid w:val="00E4074E"/>
    <w:rsid w:val="00E41AEC"/>
    <w:rsid w:val="00E42761"/>
    <w:rsid w:val="00E43E0D"/>
    <w:rsid w:val="00E452DD"/>
    <w:rsid w:val="00E47FE6"/>
    <w:rsid w:val="00E505AC"/>
    <w:rsid w:val="00E5168A"/>
    <w:rsid w:val="00E5401D"/>
    <w:rsid w:val="00E54D7A"/>
    <w:rsid w:val="00E561E6"/>
    <w:rsid w:val="00E56EEB"/>
    <w:rsid w:val="00E60D34"/>
    <w:rsid w:val="00E6478A"/>
    <w:rsid w:val="00E64811"/>
    <w:rsid w:val="00E658E2"/>
    <w:rsid w:val="00E66454"/>
    <w:rsid w:val="00E70411"/>
    <w:rsid w:val="00E718B5"/>
    <w:rsid w:val="00E72EDF"/>
    <w:rsid w:val="00E72F46"/>
    <w:rsid w:val="00E7344B"/>
    <w:rsid w:val="00E74772"/>
    <w:rsid w:val="00E76B1A"/>
    <w:rsid w:val="00E81220"/>
    <w:rsid w:val="00E81425"/>
    <w:rsid w:val="00E823F1"/>
    <w:rsid w:val="00E83701"/>
    <w:rsid w:val="00E84F56"/>
    <w:rsid w:val="00E9053B"/>
    <w:rsid w:val="00E91783"/>
    <w:rsid w:val="00E94C4C"/>
    <w:rsid w:val="00E95FC4"/>
    <w:rsid w:val="00E96ADE"/>
    <w:rsid w:val="00E97E7F"/>
    <w:rsid w:val="00EA1E6C"/>
    <w:rsid w:val="00EA22D8"/>
    <w:rsid w:val="00EA2A31"/>
    <w:rsid w:val="00EA35A2"/>
    <w:rsid w:val="00EA4CF1"/>
    <w:rsid w:val="00EA50A5"/>
    <w:rsid w:val="00EA522E"/>
    <w:rsid w:val="00EA5DAF"/>
    <w:rsid w:val="00EA5F7C"/>
    <w:rsid w:val="00EA62AB"/>
    <w:rsid w:val="00EA79B6"/>
    <w:rsid w:val="00EB081F"/>
    <w:rsid w:val="00EB30CF"/>
    <w:rsid w:val="00EB3C10"/>
    <w:rsid w:val="00EB491A"/>
    <w:rsid w:val="00EB5623"/>
    <w:rsid w:val="00EB79F9"/>
    <w:rsid w:val="00EB7A36"/>
    <w:rsid w:val="00EC2232"/>
    <w:rsid w:val="00EC3DB7"/>
    <w:rsid w:val="00EC4155"/>
    <w:rsid w:val="00EC5088"/>
    <w:rsid w:val="00ED0DD4"/>
    <w:rsid w:val="00ED0DE9"/>
    <w:rsid w:val="00ED143E"/>
    <w:rsid w:val="00ED29B8"/>
    <w:rsid w:val="00ED4C6C"/>
    <w:rsid w:val="00ED5099"/>
    <w:rsid w:val="00ED5C8E"/>
    <w:rsid w:val="00ED5EA8"/>
    <w:rsid w:val="00ED6946"/>
    <w:rsid w:val="00ED7925"/>
    <w:rsid w:val="00EE04AC"/>
    <w:rsid w:val="00EE07B8"/>
    <w:rsid w:val="00EE395F"/>
    <w:rsid w:val="00EE6AA7"/>
    <w:rsid w:val="00EF1928"/>
    <w:rsid w:val="00EF3149"/>
    <w:rsid w:val="00EF347D"/>
    <w:rsid w:val="00EF467E"/>
    <w:rsid w:val="00EF58B8"/>
    <w:rsid w:val="00EF5AEE"/>
    <w:rsid w:val="00F00607"/>
    <w:rsid w:val="00F04CB7"/>
    <w:rsid w:val="00F050BD"/>
    <w:rsid w:val="00F07386"/>
    <w:rsid w:val="00F13AE0"/>
    <w:rsid w:val="00F142E4"/>
    <w:rsid w:val="00F14EF6"/>
    <w:rsid w:val="00F23579"/>
    <w:rsid w:val="00F24646"/>
    <w:rsid w:val="00F24B53"/>
    <w:rsid w:val="00F24FDF"/>
    <w:rsid w:val="00F25B20"/>
    <w:rsid w:val="00F26832"/>
    <w:rsid w:val="00F3042B"/>
    <w:rsid w:val="00F326FC"/>
    <w:rsid w:val="00F37F58"/>
    <w:rsid w:val="00F37F88"/>
    <w:rsid w:val="00F42F33"/>
    <w:rsid w:val="00F44DE6"/>
    <w:rsid w:val="00F45A5A"/>
    <w:rsid w:val="00F47725"/>
    <w:rsid w:val="00F47B1F"/>
    <w:rsid w:val="00F50803"/>
    <w:rsid w:val="00F50DCB"/>
    <w:rsid w:val="00F50FE8"/>
    <w:rsid w:val="00F5115A"/>
    <w:rsid w:val="00F51640"/>
    <w:rsid w:val="00F518BE"/>
    <w:rsid w:val="00F519D7"/>
    <w:rsid w:val="00F51CB3"/>
    <w:rsid w:val="00F525BB"/>
    <w:rsid w:val="00F536A7"/>
    <w:rsid w:val="00F56D69"/>
    <w:rsid w:val="00F57A01"/>
    <w:rsid w:val="00F6439A"/>
    <w:rsid w:val="00F66535"/>
    <w:rsid w:val="00F70BF1"/>
    <w:rsid w:val="00F7102B"/>
    <w:rsid w:val="00F7303B"/>
    <w:rsid w:val="00F750A9"/>
    <w:rsid w:val="00F77373"/>
    <w:rsid w:val="00F77CB8"/>
    <w:rsid w:val="00F8073A"/>
    <w:rsid w:val="00F81574"/>
    <w:rsid w:val="00F824E3"/>
    <w:rsid w:val="00F85611"/>
    <w:rsid w:val="00F85C2E"/>
    <w:rsid w:val="00F90C19"/>
    <w:rsid w:val="00F9354C"/>
    <w:rsid w:val="00F936DF"/>
    <w:rsid w:val="00F95626"/>
    <w:rsid w:val="00F95A4E"/>
    <w:rsid w:val="00F95F54"/>
    <w:rsid w:val="00F961A9"/>
    <w:rsid w:val="00F962E5"/>
    <w:rsid w:val="00F963C1"/>
    <w:rsid w:val="00F97C7B"/>
    <w:rsid w:val="00FA122F"/>
    <w:rsid w:val="00FA19F1"/>
    <w:rsid w:val="00FA1CE6"/>
    <w:rsid w:val="00FA618D"/>
    <w:rsid w:val="00FA6498"/>
    <w:rsid w:val="00FA6E7B"/>
    <w:rsid w:val="00FA74D2"/>
    <w:rsid w:val="00FB11B8"/>
    <w:rsid w:val="00FB2201"/>
    <w:rsid w:val="00FB3508"/>
    <w:rsid w:val="00FB4292"/>
    <w:rsid w:val="00FB581A"/>
    <w:rsid w:val="00FB6C5C"/>
    <w:rsid w:val="00FB7030"/>
    <w:rsid w:val="00FB77E5"/>
    <w:rsid w:val="00FC2BDA"/>
    <w:rsid w:val="00FC2C54"/>
    <w:rsid w:val="00FC353E"/>
    <w:rsid w:val="00FC7DBB"/>
    <w:rsid w:val="00FD0324"/>
    <w:rsid w:val="00FD0D3C"/>
    <w:rsid w:val="00FD14A7"/>
    <w:rsid w:val="00FD1998"/>
    <w:rsid w:val="00FD291B"/>
    <w:rsid w:val="00FD2B96"/>
    <w:rsid w:val="00FD2BB1"/>
    <w:rsid w:val="00FD6541"/>
    <w:rsid w:val="00FD6F05"/>
    <w:rsid w:val="00FE2A9F"/>
    <w:rsid w:val="00FE3B75"/>
    <w:rsid w:val="00FE3D90"/>
    <w:rsid w:val="00FE40BB"/>
    <w:rsid w:val="00FE6C5A"/>
    <w:rsid w:val="00FE7A99"/>
    <w:rsid w:val="00FF003E"/>
    <w:rsid w:val="00FF04DC"/>
    <w:rsid w:val="00FF1F07"/>
    <w:rsid w:val="00FF3F1D"/>
    <w:rsid w:val="00FF55CA"/>
    <w:rsid w:val="00FF5CD5"/>
    <w:rsid w:val="00FF718D"/>
    <w:rsid w:val="00FF7402"/>
    <w:rsid w:val="00FF76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144631"/>
  <w15:docId w15:val="{439BD6B3-D58B-45FD-83B6-67AB6DF9F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0" w:unhideWhenUsed="1"/>
    <w:lsdException w:name="heading 7" w:semiHidden="1" w:uiPriority="0" w:unhideWhenUsed="1"/>
    <w:lsdException w:name="heading 8" w:semiHidden="1" w:uiPriority="0" w:unhideWhenUsed="1"/>
    <w:lsdException w:name="heading 9" w:semiHidden="1" w:uiPriority="0" w:unhideWhenUsed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/>
    <w:lsdException w:name="Emphasis" w:uiPriority="20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iPriority="0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iPriority="0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iPriority="0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E96ADE"/>
    <w:rPr>
      <w:rFonts w:ascii="Times New Roman" w:eastAsia="Calibri" w:hAnsi="Times New Roman" w:cs="Times New Roman"/>
      <w:sz w:val="24"/>
      <w:lang w:eastAsia="zh-C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7695E"/>
    <w:pPr>
      <w:keepNext/>
      <w:spacing w:before="240" w:after="60"/>
      <w:jc w:val="center"/>
      <w:outlineLvl w:val="0"/>
    </w:pPr>
    <w:rPr>
      <w:rFonts w:ascii="Arial" w:eastAsiaTheme="majorEastAsia" w:hAnsi="Arial" w:cstheme="majorBidi"/>
      <w:b/>
      <w:bCs/>
      <w:kern w:val="32"/>
      <w:sz w:val="28"/>
      <w:szCs w:val="32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0300B5"/>
    <w:pPr>
      <w:keepNext/>
      <w:spacing w:before="240" w:after="60"/>
      <w:outlineLvl w:val="1"/>
    </w:pPr>
    <w:rPr>
      <w:rFonts w:ascii="Arial" w:eastAsiaTheme="majorEastAsia" w:hAnsi="Arial" w:cstheme="majorBidi"/>
      <w:bCs/>
      <w:iCs/>
      <w:szCs w:val="28"/>
    </w:rPr>
  </w:style>
  <w:style w:type="paragraph" w:styleId="Nagwek3">
    <w:name w:val="heading 3"/>
    <w:aliases w:val="Org Heading 1,h1"/>
    <w:basedOn w:val="Normalny"/>
    <w:next w:val="Normalny"/>
    <w:link w:val="Nagwek3Znak"/>
    <w:autoRedefine/>
    <w:qFormat/>
    <w:rsid w:val="003B70F5"/>
    <w:pPr>
      <w:widowControl w:val="0"/>
      <w:tabs>
        <w:tab w:val="left" w:pos="426"/>
      </w:tabs>
      <w:spacing w:before="360" w:after="120" w:line="360" w:lineRule="auto"/>
      <w:jc w:val="both"/>
      <w:outlineLvl w:val="2"/>
    </w:pPr>
    <w:rPr>
      <w:rFonts w:ascii="Arial" w:eastAsia="Times New Roman" w:hAnsi="Arial"/>
      <w:b/>
      <w:bCs/>
      <w:snapToGrid w:val="0"/>
      <w:u w:val="single"/>
      <w:lang w:eastAsia="pl-PL"/>
    </w:rPr>
  </w:style>
  <w:style w:type="paragraph" w:styleId="Nagwek4">
    <w:name w:val="heading 4"/>
    <w:aliases w:val="Org Heading 2,h2"/>
    <w:basedOn w:val="Normalny"/>
    <w:next w:val="Normalny"/>
    <w:link w:val="Nagwek4Znak"/>
    <w:uiPriority w:val="9"/>
    <w:rsid w:val="00AF5A35"/>
    <w:pPr>
      <w:keepNext/>
      <w:widowControl w:val="0"/>
      <w:tabs>
        <w:tab w:val="left" w:pos="567"/>
        <w:tab w:val="num" w:pos="864"/>
      </w:tabs>
      <w:spacing w:before="240" w:after="60"/>
      <w:ind w:left="864" w:hanging="864"/>
      <w:jc w:val="both"/>
      <w:outlineLvl w:val="3"/>
    </w:pPr>
    <w:rPr>
      <w:rFonts w:eastAsia="Times New Roman"/>
      <w:b/>
      <w:i/>
      <w:snapToGrid w:val="0"/>
      <w:szCs w:val="20"/>
      <w:lang w:eastAsia="pl-PL"/>
    </w:rPr>
  </w:style>
  <w:style w:type="paragraph" w:styleId="Nagwek5">
    <w:name w:val="heading 5"/>
    <w:aliases w:val="Org Heading 3,h3"/>
    <w:basedOn w:val="Normalny"/>
    <w:next w:val="Normalny"/>
    <w:link w:val="Nagwek5Znak"/>
    <w:uiPriority w:val="9"/>
    <w:rsid w:val="00A24D1E"/>
    <w:pPr>
      <w:spacing w:before="240" w:after="60"/>
      <w:outlineLvl w:val="4"/>
    </w:pPr>
    <w:rPr>
      <w:rFonts w:eastAsia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rsid w:val="00AF5A35"/>
    <w:pPr>
      <w:keepNext/>
      <w:widowControl w:val="0"/>
      <w:tabs>
        <w:tab w:val="left" w:pos="0"/>
        <w:tab w:val="left" w:pos="284"/>
        <w:tab w:val="left" w:pos="566"/>
        <w:tab w:val="num" w:pos="1152"/>
      </w:tabs>
      <w:suppressAutoHyphens/>
      <w:spacing w:after="120"/>
      <w:ind w:left="1152" w:hanging="1152"/>
      <w:jc w:val="both"/>
      <w:outlineLvl w:val="5"/>
    </w:pPr>
    <w:rPr>
      <w:rFonts w:ascii="Arial" w:eastAsia="Times New Roman" w:hAnsi="Arial"/>
      <w:i/>
      <w:snapToGrid w:val="0"/>
      <w:spacing w:val="-3"/>
      <w:szCs w:val="20"/>
      <w:lang w:eastAsia="pl-PL"/>
    </w:rPr>
  </w:style>
  <w:style w:type="paragraph" w:styleId="Nagwek7">
    <w:name w:val="heading 7"/>
    <w:basedOn w:val="Normalny"/>
    <w:next w:val="Normalny"/>
    <w:link w:val="Nagwek7Znak"/>
    <w:rsid w:val="00AF5A35"/>
    <w:pPr>
      <w:keepNext/>
      <w:widowControl w:val="0"/>
      <w:tabs>
        <w:tab w:val="left" w:pos="0"/>
        <w:tab w:val="left" w:pos="567"/>
        <w:tab w:val="num" w:pos="1296"/>
        <w:tab w:val="left" w:pos="9638"/>
        <w:tab w:val="left" w:pos="10489"/>
      </w:tabs>
      <w:suppressAutoHyphens/>
      <w:spacing w:after="120"/>
      <w:ind w:left="1296" w:right="-6" w:hanging="1296"/>
      <w:jc w:val="both"/>
      <w:outlineLvl w:val="6"/>
    </w:pPr>
    <w:rPr>
      <w:rFonts w:ascii="Arial" w:eastAsia="Times New Roman" w:hAnsi="Arial"/>
      <w:i/>
      <w:snapToGrid w:val="0"/>
      <w:color w:val="000000"/>
      <w:spacing w:val="-3"/>
      <w:szCs w:val="20"/>
      <w:lang w:eastAsia="pl-PL"/>
    </w:rPr>
  </w:style>
  <w:style w:type="paragraph" w:styleId="Nagwek8">
    <w:name w:val="heading 8"/>
    <w:basedOn w:val="Normalny"/>
    <w:next w:val="Normalny"/>
    <w:link w:val="Nagwek8Znak"/>
    <w:rsid w:val="00AF5A35"/>
    <w:pPr>
      <w:tabs>
        <w:tab w:val="left" w:pos="567"/>
        <w:tab w:val="num" w:pos="1440"/>
      </w:tabs>
      <w:spacing w:before="240" w:after="60"/>
      <w:ind w:left="1440" w:hanging="1440"/>
      <w:jc w:val="both"/>
      <w:outlineLvl w:val="7"/>
    </w:pPr>
    <w:rPr>
      <w:rFonts w:ascii="Arial" w:eastAsia="Times New Roman" w:hAnsi="Arial"/>
      <w:i/>
      <w:szCs w:val="20"/>
      <w:lang w:eastAsia="pl-PL"/>
    </w:rPr>
  </w:style>
  <w:style w:type="paragraph" w:styleId="Nagwek9">
    <w:name w:val="heading 9"/>
    <w:basedOn w:val="Normalny"/>
    <w:next w:val="Normalny"/>
    <w:link w:val="Nagwek9Znak"/>
    <w:rsid w:val="00AF5A35"/>
    <w:pPr>
      <w:keepNext/>
      <w:widowControl w:val="0"/>
      <w:tabs>
        <w:tab w:val="left" w:pos="0"/>
        <w:tab w:val="left" w:pos="567"/>
        <w:tab w:val="num" w:pos="1584"/>
        <w:tab w:val="left" w:pos="9638"/>
        <w:tab w:val="left" w:pos="10489"/>
      </w:tabs>
      <w:suppressAutoHyphens/>
      <w:spacing w:after="120"/>
      <w:ind w:left="1584" w:right="-6" w:hanging="1584"/>
      <w:jc w:val="both"/>
      <w:outlineLvl w:val="8"/>
    </w:pPr>
    <w:rPr>
      <w:rFonts w:ascii="Arial" w:eastAsia="Times New Roman" w:hAnsi="Arial"/>
      <w:i/>
      <w:snapToGrid w:val="0"/>
      <w:color w:val="FF0000"/>
      <w:spacing w:val="-3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7695E"/>
    <w:rPr>
      <w:rFonts w:eastAsiaTheme="majorEastAsia" w:cstheme="majorBidi"/>
      <w:b/>
      <w:bCs/>
      <w:kern w:val="32"/>
      <w:sz w:val="28"/>
      <w:szCs w:val="32"/>
      <w:lang w:eastAsia="zh-CN"/>
    </w:rPr>
  </w:style>
  <w:style w:type="character" w:customStyle="1" w:styleId="Nagwek2Znak">
    <w:name w:val="Nagłówek 2 Znak"/>
    <w:basedOn w:val="Domylnaczcionkaakapitu"/>
    <w:link w:val="Nagwek2"/>
    <w:uiPriority w:val="9"/>
    <w:rsid w:val="000300B5"/>
    <w:rPr>
      <w:rFonts w:eastAsiaTheme="majorEastAsia" w:cstheme="majorBidi"/>
      <w:bCs/>
      <w:iCs/>
      <w:sz w:val="24"/>
      <w:szCs w:val="28"/>
      <w:lang w:eastAsia="zh-CN"/>
    </w:rPr>
  </w:style>
  <w:style w:type="paragraph" w:styleId="Akapitzlist">
    <w:name w:val="List Paragraph"/>
    <w:aliases w:val="Normal,Akapit z listą3,Akapit z listą31,List Paragraph"/>
    <w:basedOn w:val="Normalny"/>
    <w:link w:val="AkapitzlistZnak"/>
    <w:uiPriority w:val="34"/>
    <w:rsid w:val="008F2F72"/>
    <w:pPr>
      <w:ind w:left="720"/>
      <w:contextualSpacing/>
    </w:p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8F2F72"/>
    <w:pPr>
      <w:keepLines/>
      <w:spacing w:before="480" w:after="0" w:line="276" w:lineRule="auto"/>
      <w:jc w:val="left"/>
      <w:outlineLvl w:val="9"/>
    </w:pPr>
    <w:rPr>
      <w:color w:val="365F91" w:themeColor="accent1" w:themeShade="BF"/>
      <w:kern w:val="0"/>
      <w:szCs w:val="28"/>
      <w:lang w:eastAsia="en-US"/>
    </w:rPr>
  </w:style>
  <w:style w:type="paragraph" w:customStyle="1" w:styleId="Default">
    <w:name w:val="Default"/>
    <w:uiPriority w:val="99"/>
    <w:rsid w:val="00E96ADE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</w:rPr>
  </w:style>
  <w:style w:type="table" w:styleId="Tabela-Siatka">
    <w:name w:val="Table Grid"/>
    <w:basedOn w:val="Standardowy"/>
    <w:uiPriority w:val="39"/>
    <w:rsid w:val="001B1D38"/>
    <w:rPr>
      <w:rFonts w:ascii="Times New Roman" w:eastAsia="Times New Roman" w:hAnsi="Times New Roman" w:cs="Times New Roman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3">
    <w:name w:val="Body Text 3"/>
    <w:aliases w:val="Podpis rys"/>
    <w:basedOn w:val="Normalny"/>
    <w:link w:val="Tekstpodstawowy3Znak"/>
    <w:rsid w:val="009F412C"/>
    <w:pPr>
      <w:spacing w:after="120"/>
    </w:pPr>
    <w:rPr>
      <w:rFonts w:eastAsia="Times New Roman"/>
      <w:sz w:val="16"/>
      <w:szCs w:val="16"/>
      <w:lang w:eastAsia="pl-PL"/>
    </w:rPr>
  </w:style>
  <w:style w:type="character" w:customStyle="1" w:styleId="Tekstpodstawowy3Znak">
    <w:name w:val="Tekst podstawowy 3 Znak"/>
    <w:aliases w:val="Podpis rys Znak"/>
    <w:basedOn w:val="Domylnaczcionkaakapitu"/>
    <w:link w:val="Tekstpodstawowy3"/>
    <w:rsid w:val="009F412C"/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styleId="Numerstrony">
    <w:name w:val="page number"/>
    <w:basedOn w:val="Domylnaczcionkaakapitu"/>
    <w:rsid w:val="009F412C"/>
  </w:style>
  <w:style w:type="paragraph" w:customStyle="1" w:styleId="font5">
    <w:name w:val="font5"/>
    <w:basedOn w:val="Normalny"/>
    <w:rsid w:val="009F412C"/>
    <w:pPr>
      <w:spacing w:before="100" w:beforeAutospacing="1" w:after="100" w:afterAutospacing="1"/>
    </w:pPr>
    <w:rPr>
      <w:rFonts w:ascii="Arial" w:eastAsia="Arial Unicode MS" w:hAnsi="Arial" w:cs="Arial"/>
      <w:sz w:val="22"/>
      <w:szCs w:val="22"/>
      <w:lang w:eastAsia="pl-PL"/>
    </w:rPr>
  </w:style>
  <w:style w:type="paragraph" w:customStyle="1" w:styleId="Tabletitle">
    <w:name w:val="Table title"/>
    <w:basedOn w:val="Normalny"/>
    <w:next w:val="Normalny"/>
    <w:rsid w:val="009F412C"/>
    <w:pPr>
      <w:keepNext/>
      <w:tabs>
        <w:tab w:val="left" w:pos="1296"/>
        <w:tab w:val="left" w:pos="2591"/>
        <w:tab w:val="left" w:pos="3062"/>
        <w:tab w:val="left" w:pos="3887"/>
        <w:tab w:val="left" w:pos="5182"/>
        <w:tab w:val="left" w:pos="6478"/>
        <w:tab w:val="left" w:pos="7774"/>
        <w:tab w:val="left" w:pos="9069"/>
        <w:tab w:val="left" w:pos="10365"/>
        <w:tab w:val="left" w:pos="11660"/>
      </w:tabs>
      <w:jc w:val="center"/>
    </w:pPr>
    <w:rPr>
      <w:rFonts w:ascii="Arial" w:eastAsia="Times New Roman" w:hAnsi="Arial"/>
      <w:b/>
      <w:sz w:val="22"/>
      <w:szCs w:val="20"/>
      <w:lang w:val="en-GB" w:eastAsia="en-US"/>
    </w:rPr>
  </w:style>
  <w:style w:type="paragraph" w:customStyle="1" w:styleId="FR2">
    <w:name w:val="FR2"/>
    <w:rsid w:val="009F412C"/>
    <w:pPr>
      <w:widowControl w:val="0"/>
      <w:suppressAutoHyphens/>
      <w:autoSpaceDE w:val="0"/>
      <w:spacing w:before="240"/>
    </w:pPr>
    <w:rPr>
      <w:rFonts w:ascii="Courier New" w:eastAsia="Times New Roman" w:hAnsi="Courier New" w:cs="Courier New"/>
      <w:sz w:val="18"/>
      <w:szCs w:val="18"/>
      <w:lang w:eastAsia="ar-SA"/>
    </w:rPr>
  </w:style>
  <w:style w:type="paragraph" w:customStyle="1" w:styleId="WW-Tekstpodstawowy3">
    <w:name w:val="WW-Tekst podstawowy 3"/>
    <w:basedOn w:val="Normalny"/>
    <w:rsid w:val="009F412C"/>
    <w:pPr>
      <w:suppressAutoHyphens/>
      <w:jc w:val="center"/>
    </w:pPr>
    <w:rPr>
      <w:rFonts w:ascii="Arial" w:eastAsia="Times New Roman" w:hAnsi="Arial" w:cs="Arial"/>
      <w:bCs/>
      <w:sz w:val="18"/>
      <w:lang w:eastAsia="ar-SA"/>
    </w:rPr>
  </w:style>
  <w:style w:type="paragraph" w:styleId="Podpis">
    <w:name w:val="Signature"/>
    <w:basedOn w:val="Normalny"/>
    <w:link w:val="PodpisZnak"/>
    <w:rsid w:val="009F412C"/>
    <w:pPr>
      <w:widowControl w:val="0"/>
      <w:suppressAutoHyphens/>
    </w:pPr>
    <w:rPr>
      <w:rFonts w:eastAsia="Times New Roman"/>
      <w:szCs w:val="20"/>
      <w:lang w:eastAsia="ar-SA"/>
    </w:rPr>
  </w:style>
  <w:style w:type="character" w:customStyle="1" w:styleId="PodpisZnak">
    <w:name w:val="Podpis Znak"/>
    <w:basedOn w:val="Domylnaczcionkaakapitu"/>
    <w:link w:val="Podpis"/>
    <w:rsid w:val="009F412C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Stopka">
    <w:name w:val="footer"/>
    <w:basedOn w:val="Normalny"/>
    <w:link w:val="StopkaZnak"/>
    <w:uiPriority w:val="99"/>
    <w:rsid w:val="003470B6"/>
    <w:pPr>
      <w:tabs>
        <w:tab w:val="center" w:pos="4536"/>
        <w:tab w:val="right" w:pos="9072"/>
      </w:tabs>
    </w:pPr>
    <w:rPr>
      <w:rFonts w:eastAsia="Times New Roman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3470B6"/>
    <w:rPr>
      <w:rFonts w:ascii="Times New Roman" w:eastAsia="Times New Roman" w:hAnsi="Times New Roman" w:cs="Times New Roman"/>
      <w:sz w:val="24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A24D1E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A24D1E"/>
    <w:rPr>
      <w:rFonts w:ascii="Times New Roman" w:eastAsia="Calibri" w:hAnsi="Times New Roman" w:cs="Times New Roman"/>
      <w:sz w:val="24"/>
      <w:lang w:eastAsia="zh-CN"/>
    </w:rPr>
  </w:style>
  <w:style w:type="character" w:customStyle="1" w:styleId="Nagwek5Znak">
    <w:name w:val="Nagłówek 5 Znak"/>
    <w:aliases w:val="Org Heading 3 Znak,h3 Znak"/>
    <w:basedOn w:val="Domylnaczcionkaakapitu"/>
    <w:link w:val="Nagwek5"/>
    <w:uiPriority w:val="9"/>
    <w:rsid w:val="00A24D1E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FF5CD5"/>
    <w:pPr>
      <w:tabs>
        <w:tab w:val="center" w:pos="4536"/>
        <w:tab w:val="right" w:pos="9072"/>
      </w:tabs>
      <w:spacing w:line="360" w:lineRule="auto"/>
      <w:jc w:val="center"/>
    </w:pPr>
    <w:rPr>
      <w:rFonts w:ascii="Arial" w:hAnsi="Arial"/>
      <w:b/>
    </w:r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FF5CD5"/>
    <w:rPr>
      <w:rFonts w:eastAsia="Calibri" w:cs="Times New Roman"/>
      <w:b/>
      <w:sz w:val="24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F456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F4566"/>
    <w:rPr>
      <w:rFonts w:ascii="Tahoma" w:eastAsia="Calibri" w:hAnsi="Tahoma" w:cs="Tahoma"/>
      <w:sz w:val="16"/>
      <w:szCs w:val="16"/>
      <w:lang w:eastAsia="zh-CN"/>
    </w:rPr>
  </w:style>
  <w:style w:type="paragraph" w:styleId="Tekstpodstawowy">
    <w:name w:val="Body Text"/>
    <w:aliases w:val="Tekst podstawowy  Ja,anita1,a2,block style,Odstęp"/>
    <w:basedOn w:val="Normalny"/>
    <w:link w:val="TekstpodstawowyZnak"/>
    <w:unhideWhenUsed/>
    <w:rsid w:val="005F68B0"/>
    <w:pPr>
      <w:spacing w:after="120"/>
    </w:pPr>
  </w:style>
  <w:style w:type="character" w:customStyle="1" w:styleId="TekstpodstawowyZnak">
    <w:name w:val="Tekst podstawowy Znak"/>
    <w:aliases w:val="Tekst podstawowy  Ja Znak,anita1 Znak,a2 Znak,block style Znak,Odstęp Znak"/>
    <w:basedOn w:val="Domylnaczcionkaakapitu"/>
    <w:link w:val="Tekstpodstawowy"/>
    <w:uiPriority w:val="99"/>
    <w:rsid w:val="005F68B0"/>
    <w:rPr>
      <w:rFonts w:ascii="Times New Roman" w:eastAsia="Calibri" w:hAnsi="Times New Roman" w:cs="Times New Roman"/>
      <w:sz w:val="24"/>
      <w:lang w:eastAsia="zh-CN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F9354C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F9354C"/>
    <w:rPr>
      <w:rFonts w:ascii="Times New Roman" w:eastAsia="Calibri" w:hAnsi="Times New Roman" w:cs="Times New Roman"/>
      <w:sz w:val="24"/>
      <w:lang w:eastAsia="zh-C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1159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1159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1159A"/>
    <w:rPr>
      <w:rFonts w:ascii="Times New Roman" w:eastAsia="Calibri" w:hAnsi="Times New Roman" w:cs="Times New Roman"/>
      <w:szCs w:val="20"/>
      <w:lang w:eastAsia="zh-C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1159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1159A"/>
    <w:rPr>
      <w:rFonts w:ascii="Times New Roman" w:eastAsia="Calibri" w:hAnsi="Times New Roman" w:cs="Times New Roman"/>
      <w:b/>
      <w:bCs/>
      <w:szCs w:val="20"/>
      <w:lang w:eastAsia="zh-CN"/>
    </w:rPr>
  </w:style>
  <w:style w:type="paragraph" w:styleId="Bezodstpw">
    <w:name w:val="No Spacing"/>
    <w:aliases w:val="tabele"/>
    <w:uiPriority w:val="1"/>
    <w:rsid w:val="009D0F18"/>
    <w:rPr>
      <w:rFonts w:ascii="Calibri" w:eastAsia="Calibri" w:hAnsi="Calibri" w:cs="Times New Roman"/>
      <w:sz w:val="22"/>
      <w:szCs w:val="22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5668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5668A"/>
    <w:rPr>
      <w:rFonts w:ascii="Times New Roman" w:eastAsia="Calibri" w:hAnsi="Times New Roman" w:cs="Times New Roman"/>
      <w:szCs w:val="20"/>
      <w:lang w:eastAsia="zh-CN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5668A"/>
    <w:rPr>
      <w:vertAlign w:val="superscript"/>
    </w:rPr>
  </w:style>
  <w:style w:type="paragraph" w:customStyle="1" w:styleId="lewy">
    <w:name w:val="lewy"/>
    <w:basedOn w:val="Normalny"/>
    <w:rsid w:val="00107865"/>
    <w:rPr>
      <w:rFonts w:ascii="Century Gothic" w:eastAsia="Times New Roman" w:hAnsi="Century Gothic" w:cs="Arial"/>
      <w:sz w:val="20"/>
      <w:szCs w:val="20"/>
      <w:lang w:eastAsia="pl-PL"/>
    </w:rPr>
  </w:style>
  <w:style w:type="character" w:customStyle="1" w:styleId="AkapitzlistZnak">
    <w:name w:val="Akapit z listą Znak"/>
    <w:aliases w:val="Normal Znak,Akapit z listą3 Znak,Akapit z listą31 Znak,List Paragraph Znak"/>
    <w:link w:val="Akapitzlist"/>
    <w:uiPriority w:val="34"/>
    <w:rsid w:val="00895F06"/>
    <w:rPr>
      <w:rFonts w:ascii="Times New Roman" w:eastAsia="Calibri" w:hAnsi="Times New Roman" w:cs="Times New Roman"/>
      <w:sz w:val="24"/>
      <w:lang w:eastAsia="zh-CN"/>
    </w:rPr>
  </w:style>
  <w:style w:type="paragraph" w:styleId="Tekstpodstawowy2">
    <w:name w:val="Body Text 2"/>
    <w:basedOn w:val="Normalny"/>
    <w:link w:val="Tekstpodstawowy2Znak"/>
    <w:uiPriority w:val="99"/>
    <w:unhideWhenUsed/>
    <w:rsid w:val="00AF5A35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F5A35"/>
    <w:rPr>
      <w:rFonts w:ascii="Times New Roman" w:eastAsia="Calibri" w:hAnsi="Times New Roman" w:cs="Times New Roman"/>
      <w:sz w:val="24"/>
      <w:lang w:eastAsia="zh-CN"/>
    </w:rPr>
  </w:style>
  <w:style w:type="character" w:customStyle="1" w:styleId="Nagwek3Znak">
    <w:name w:val="Nagłówek 3 Znak"/>
    <w:aliases w:val="Org Heading 1 Znak,h1 Znak"/>
    <w:basedOn w:val="Domylnaczcionkaakapitu"/>
    <w:link w:val="Nagwek3"/>
    <w:rsid w:val="003B70F5"/>
    <w:rPr>
      <w:rFonts w:eastAsia="Times New Roman" w:cs="Times New Roman"/>
      <w:b/>
      <w:bCs/>
      <w:snapToGrid w:val="0"/>
      <w:sz w:val="24"/>
      <w:u w:val="single"/>
      <w:lang w:eastAsia="pl-PL"/>
    </w:rPr>
  </w:style>
  <w:style w:type="character" w:customStyle="1" w:styleId="Nagwek4Znak">
    <w:name w:val="Nagłówek 4 Znak"/>
    <w:aliases w:val="Org Heading 2 Znak,h2 Znak"/>
    <w:basedOn w:val="Domylnaczcionkaakapitu"/>
    <w:link w:val="Nagwek4"/>
    <w:uiPriority w:val="9"/>
    <w:rsid w:val="00AF5A35"/>
    <w:rPr>
      <w:rFonts w:ascii="Times New Roman" w:eastAsia="Times New Roman" w:hAnsi="Times New Roman" w:cs="Times New Roman"/>
      <w:b/>
      <w:i/>
      <w:snapToGrid w:val="0"/>
      <w:sz w:val="24"/>
      <w:szCs w:val="20"/>
      <w:lang w:eastAsia="pl-PL"/>
    </w:rPr>
  </w:style>
  <w:style w:type="character" w:customStyle="1" w:styleId="Nagwek6Znak">
    <w:name w:val="Nagłówek 6 Znak"/>
    <w:basedOn w:val="Domylnaczcionkaakapitu"/>
    <w:link w:val="Nagwek6"/>
    <w:rsid w:val="00AF5A35"/>
    <w:rPr>
      <w:rFonts w:eastAsia="Times New Roman" w:cs="Times New Roman"/>
      <w:i/>
      <w:snapToGrid w:val="0"/>
      <w:spacing w:val="-3"/>
      <w:sz w:val="24"/>
      <w:szCs w:val="20"/>
      <w:lang w:eastAsia="pl-PL"/>
    </w:rPr>
  </w:style>
  <w:style w:type="character" w:customStyle="1" w:styleId="Nagwek7Znak">
    <w:name w:val="Nagłówek 7 Znak"/>
    <w:basedOn w:val="Domylnaczcionkaakapitu"/>
    <w:link w:val="Nagwek7"/>
    <w:rsid w:val="00AF5A35"/>
    <w:rPr>
      <w:rFonts w:eastAsia="Times New Roman" w:cs="Times New Roman"/>
      <w:i/>
      <w:snapToGrid w:val="0"/>
      <w:color w:val="000000"/>
      <w:spacing w:val="-3"/>
      <w:sz w:val="24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AF5A35"/>
    <w:rPr>
      <w:rFonts w:eastAsia="Times New Roman" w:cs="Times New Roman"/>
      <w:i/>
      <w:sz w:val="24"/>
      <w:szCs w:val="20"/>
      <w:lang w:eastAsia="pl-PL"/>
    </w:rPr>
  </w:style>
  <w:style w:type="character" w:customStyle="1" w:styleId="Nagwek9Znak">
    <w:name w:val="Nagłówek 9 Znak"/>
    <w:basedOn w:val="Domylnaczcionkaakapitu"/>
    <w:link w:val="Nagwek9"/>
    <w:rsid w:val="00AF5A35"/>
    <w:rPr>
      <w:rFonts w:eastAsia="Times New Roman" w:cs="Times New Roman"/>
      <w:i/>
      <w:snapToGrid w:val="0"/>
      <w:color w:val="FF0000"/>
      <w:spacing w:val="-3"/>
      <w:sz w:val="24"/>
      <w:szCs w:val="20"/>
      <w:lang w:eastAsia="pl-PL"/>
    </w:rPr>
  </w:style>
  <w:style w:type="paragraph" w:styleId="Spistreci1">
    <w:name w:val="toc 1"/>
    <w:basedOn w:val="Normalny"/>
    <w:next w:val="Normalny"/>
    <w:autoRedefine/>
    <w:uiPriority w:val="39"/>
    <w:rsid w:val="00AF5A35"/>
    <w:pPr>
      <w:widowControl w:val="0"/>
      <w:tabs>
        <w:tab w:val="left" w:pos="0"/>
        <w:tab w:val="left" w:pos="480"/>
        <w:tab w:val="right" w:leader="dot" w:pos="9639"/>
      </w:tabs>
      <w:ind w:hanging="380"/>
      <w:jc w:val="both"/>
    </w:pPr>
    <w:rPr>
      <w:rFonts w:ascii="Calibri" w:eastAsia="Times New Roman" w:hAnsi="Calibri" w:cs="Arial"/>
      <w:caps/>
      <w:noProof/>
      <w:snapToGrid w:val="0"/>
      <w:color w:val="000000"/>
      <w:szCs w:val="22"/>
      <w:lang w:eastAsia="pl-PL"/>
    </w:rPr>
  </w:style>
  <w:style w:type="paragraph" w:styleId="Tekstblokowy">
    <w:name w:val="Block Text"/>
    <w:basedOn w:val="Normalny"/>
    <w:rsid w:val="00AF5A35"/>
    <w:pPr>
      <w:spacing w:after="120"/>
      <w:ind w:left="851" w:right="-1" w:hanging="851"/>
      <w:jc w:val="both"/>
    </w:pPr>
    <w:rPr>
      <w:rFonts w:ascii="Arial" w:eastAsia="Times New Roman" w:hAnsi="Arial"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rsid w:val="00AF5A35"/>
    <w:pPr>
      <w:tabs>
        <w:tab w:val="left" w:pos="567"/>
      </w:tabs>
      <w:spacing w:after="120"/>
      <w:ind w:left="3402" w:hanging="3402"/>
      <w:jc w:val="both"/>
    </w:pPr>
    <w:rPr>
      <w:rFonts w:ascii="Arial" w:eastAsia="Times New Roman" w:hAnsi="Arial"/>
      <w:szCs w:val="20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AF5A35"/>
    <w:rPr>
      <w:rFonts w:eastAsia="Times New Roman" w:cs="Times New Roman"/>
      <w:sz w:val="24"/>
      <w:szCs w:val="20"/>
      <w:lang w:eastAsia="pl-PL"/>
    </w:rPr>
  </w:style>
  <w:style w:type="paragraph" w:styleId="Zwykytekst">
    <w:name w:val="Plain Text"/>
    <w:basedOn w:val="Normalny"/>
    <w:link w:val="ZwykytekstZnak"/>
    <w:rsid w:val="00AF5A35"/>
    <w:pPr>
      <w:widowControl w:val="0"/>
      <w:tabs>
        <w:tab w:val="left" w:pos="567"/>
      </w:tabs>
      <w:spacing w:after="120"/>
      <w:jc w:val="both"/>
    </w:pPr>
    <w:rPr>
      <w:rFonts w:ascii="Courier New" w:eastAsia="Times New Roman" w:hAnsi="Courier New"/>
      <w:snapToGrid w:val="0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rsid w:val="00AF5A35"/>
    <w:rPr>
      <w:rFonts w:ascii="Courier New" w:eastAsia="Times New Roman" w:hAnsi="Courier New" w:cs="Times New Roman"/>
      <w:snapToGrid w:val="0"/>
      <w:szCs w:val="20"/>
      <w:lang w:eastAsia="pl-PL"/>
    </w:rPr>
  </w:style>
  <w:style w:type="paragraph" w:styleId="Spistreci2">
    <w:name w:val="toc 2"/>
    <w:basedOn w:val="Normalny"/>
    <w:next w:val="Normalny"/>
    <w:autoRedefine/>
    <w:uiPriority w:val="39"/>
    <w:rsid w:val="00AF5A35"/>
    <w:pPr>
      <w:widowControl w:val="0"/>
      <w:tabs>
        <w:tab w:val="left" w:pos="720"/>
        <w:tab w:val="left" w:pos="960"/>
        <w:tab w:val="right" w:leader="dot" w:pos="9639"/>
      </w:tabs>
      <w:ind w:left="709" w:hanging="469"/>
    </w:pPr>
    <w:rPr>
      <w:rFonts w:ascii="Calibri" w:eastAsia="Times New Roman" w:hAnsi="Calibri"/>
      <w:smallCaps/>
      <w:noProof/>
      <w:snapToGrid w:val="0"/>
      <w:color w:val="000000"/>
      <w:szCs w:val="26"/>
      <w:lang w:eastAsia="pl-PL"/>
    </w:rPr>
  </w:style>
  <w:style w:type="paragraph" w:styleId="Spistreci3">
    <w:name w:val="toc 3"/>
    <w:basedOn w:val="Normalny"/>
    <w:next w:val="Normalny"/>
    <w:autoRedefine/>
    <w:uiPriority w:val="99"/>
    <w:semiHidden/>
    <w:rsid w:val="00AF5A35"/>
    <w:pPr>
      <w:widowControl w:val="0"/>
      <w:ind w:left="480"/>
    </w:pPr>
    <w:rPr>
      <w:rFonts w:ascii="Calibri" w:eastAsia="Times New Roman" w:hAnsi="Calibri"/>
      <w:i/>
      <w:snapToGrid w:val="0"/>
      <w:sz w:val="22"/>
      <w:szCs w:val="20"/>
      <w:lang w:eastAsia="pl-PL"/>
    </w:rPr>
  </w:style>
  <w:style w:type="paragraph" w:customStyle="1" w:styleId="BlockQuotation">
    <w:name w:val="Block Quotation"/>
    <w:basedOn w:val="Normalny"/>
    <w:rsid w:val="00AF5A35"/>
    <w:pPr>
      <w:widowControl w:val="0"/>
      <w:spacing w:after="120"/>
      <w:ind w:left="851" w:right="-1" w:hanging="851"/>
      <w:jc w:val="both"/>
    </w:pPr>
    <w:rPr>
      <w:rFonts w:ascii="Arial" w:eastAsia="Times New Roman" w:hAnsi="Arial"/>
      <w:snapToGrid w:val="0"/>
      <w:szCs w:val="20"/>
      <w:lang w:eastAsia="pl-PL"/>
    </w:rPr>
  </w:style>
  <w:style w:type="paragraph" w:customStyle="1" w:styleId="spistreci10">
    <w:name w:val="spis treści 1"/>
    <w:basedOn w:val="Normalny"/>
    <w:rsid w:val="00AF5A35"/>
    <w:pPr>
      <w:widowControl w:val="0"/>
      <w:tabs>
        <w:tab w:val="right" w:leader="dot" w:pos="9078"/>
      </w:tabs>
      <w:suppressAutoHyphens/>
      <w:spacing w:before="480"/>
      <w:ind w:left="9621" w:right="9621" w:hanging="9621"/>
      <w:jc w:val="both"/>
    </w:pPr>
    <w:rPr>
      <w:rFonts w:ascii="Arial" w:eastAsia="Times New Roman" w:hAnsi="Arial"/>
      <w:b/>
      <w:smallCaps/>
      <w:snapToGrid w:val="0"/>
      <w:spacing w:val="-3"/>
      <w:sz w:val="28"/>
      <w:szCs w:val="20"/>
      <w:lang w:val="en-US" w:eastAsia="pl-PL"/>
    </w:rPr>
  </w:style>
  <w:style w:type="paragraph" w:customStyle="1" w:styleId="spistreci20">
    <w:name w:val="spis treści 2"/>
    <w:basedOn w:val="Normalny"/>
    <w:rsid w:val="00AF5A35"/>
    <w:pPr>
      <w:widowControl w:val="0"/>
      <w:tabs>
        <w:tab w:val="right" w:leader="dot" w:pos="9078"/>
      </w:tabs>
      <w:suppressAutoHyphens/>
      <w:ind w:left="9621" w:right="9621"/>
      <w:jc w:val="both"/>
    </w:pPr>
    <w:rPr>
      <w:rFonts w:ascii="Arial" w:eastAsia="Times New Roman" w:hAnsi="Arial"/>
      <w:b/>
      <w:smallCaps/>
      <w:snapToGrid w:val="0"/>
      <w:spacing w:val="-3"/>
      <w:sz w:val="28"/>
      <w:szCs w:val="20"/>
      <w:lang w:val="en-US" w:eastAsia="pl-PL"/>
    </w:rPr>
  </w:style>
  <w:style w:type="paragraph" w:customStyle="1" w:styleId="spistreci30">
    <w:name w:val="spis treści 3"/>
    <w:basedOn w:val="Normalny"/>
    <w:rsid w:val="00AF5A35"/>
    <w:pPr>
      <w:widowControl w:val="0"/>
      <w:tabs>
        <w:tab w:val="right" w:leader="dot" w:pos="9078"/>
      </w:tabs>
      <w:suppressAutoHyphens/>
      <w:ind w:left="9621" w:right="9621"/>
      <w:jc w:val="both"/>
    </w:pPr>
    <w:rPr>
      <w:rFonts w:ascii="Arial" w:eastAsia="Times New Roman" w:hAnsi="Arial"/>
      <w:b/>
      <w:smallCaps/>
      <w:snapToGrid w:val="0"/>
      <w:spacing w:val="-3"/>
      <w:sz w:val="28"/>
      <w:szCs w:val="20"/>
      <w:lang w:val="en-US" w:eastAsia="pl-PL"/>
    </w:rPr>
  </w:style>
  <w:style w:type="paragraph" w:customStyle="1" w:styleId="spistreci4">
    <w:name w:val="spis treści 4"/>
    <w:basedOn w:val="Normalny"/>
    <w:rsid w:val="00AF5A35"/>
    <w:pPr>
      <w:widowControl w:val="0"/>
      <w:tabs>
        <w:tab w:val="right" w:pos="9078"/>
      </w:tabs>
      <w:suppressAutoHyphens/>
      <w:ind w:left="9621" w:right="9621"/>
      <w:jc w:val="both"/>
    </w:pPr>
    <w:rPr>
      <w:rFonts w:ascii="Arial" w:eastAsia="Times New Roman" w:hAnsi="Arial"/>
      <w:b/>
      <w:smallCaps/>
      <w:snapToGrid w:val="0"/>
      <w:spacing w:val="-3"/>
      <w:sz w:val="28"/>
      <w:szCs w:val="20"/>
      <w:lang w:val="en-US" w:eastAsia="pl-PL"/>
    </w:rPr>
  </w:style>
  <w:style w:type="paragraph" w:customStyle="1" w:styleId="spistreci9">
    <w:name w:val="spis treści 9"/>
    <w:basedOn w:val="Normalny"/>
    <w:rsid w:val="00AF5A35"/>
    <w:pPr>
      <w:widowControl w:val="0"/>
      <w:tabs>
        <w:tab w:val="right" w:leader="dot" w:pos="9360"/>
      </w:tabs>
      <w:suppressAutoHyphens/>
      <w:ind w:left="720" w:hanging="720"/>
    </w:pPr>
    <w:rPr>
      <w:rFonts w:eastAsia="Times New Roman"/>
      <w:snapToGrid w:val="0"/>
      <w:sz w:val="20"/>
      <w:szCs w:val="20"/>
      <w:lang w:val="en-US" w:eastAsia="pl-PL"/>
    </w:rPr>
  </w:style>
  <w:style w:type="paragraph" w:customStyle="1" w:styleId="indeks1">
    <w:name w:val="indeks 1"/>
    <w:basedOn w:val="Normalny"/>
    <w:rsid w:val="00AF5A35"/>
    <w:pPr>
      <w:widowControl w:val="0"/>
      <w:tabs>
        <w:tab w:val="right" w:leader="dot" w:pos="9360"/>
      </w:tabs>
      <w:suppressAutoHyphens/>
      <w:ind w:left="1440" w:right="720" w:hanging="1440"/>
    </w:pPr>
    <w:rPr>
      <w:rFonts w:eastAsia="Times New Roman"/>
      <w:snapToGrid w:val="0"/>
      <w:sz w:val="20"/>
      <w:szCs w:val="20"/>
      <w:lang w:val="en-US" w:eastAsia="pl-PL"/>
    </w:rPr>
  </w:style>
  <w:style w:type="paragraph" w:customStyle="1" w:styleId="indeks2">
    <w:name w:val="indeks 2"/>
    <w:basedOn w:val="Normalny"/>
    <w:rsid w:val="00AF5A35"/>
    <w:pPr>
      <w:widowControl w:val="0"/>
      <w:tabs>
        <w:tab w:val="right" w:leader="dot" w:pos="9360"/>
      </w:tabs>
      <w:suppressAutoHyphens/>
      <w:ind w:left="1440" w:right="720" w:hanging="720"/>
    </w:pPr>
    <w:rPr>
      <w:rFonts w:eastAsia="Times New Roman"/>
      <w:snapToGrid w:val="0"/>
      <w:sz w:val="20"/>
      <w:szCs w:val="20"/>
      <w:lang w:val="en-US" w:eastAsia="pl-PL"/>
    </w:rPr>
  </w:style>
  <w:style w:type="paragraph" w:customStyle="1" w:styleId="nagwekwykazurde">
    <w:name w:val="nagłówek wykazu źródeł"/>
    <w:basedOn w:val="Normalny"/>
    <w:rsid w:val="00AF5A35"/>
    <w:pPr>
      <w:widowControl w:val="0"/>
      <w:tabs>
        <w:tab w:val="right" w:pos="9360"/>
      </w:tabs>
      <w:suppressAutoHyphens/>
    </w:pPr>
    <w:rPr>
      <w:rFonts w:eastAsia="Times New Roman"/>
      <w:snapToGrid w:val="0"/>
      <w:sz w:val="20"/>
      <w:szCs w:val="20"/>
      <w:lang w:val="en-US" w:eastAsia="pl-PL"/>
    </w:rPr>
  </w:style>
  <w:style w:type="paragraph" w:customStyle="1" w:styleId="podpis0">
    <w:name w:val="podpis"/>
    <w:basedOn w:val="Normalny"/>
    <w:rsid w:val="00AF5A35"/>
    <w:pPr>
      <w:widowControl w:val="0"/>
    </w:pPr>
    <w:rPr>
      <w:rFonts w:eastAsia="Times New Roman"/>
      <w:snapToGrid w:val="0"/>
      <w:szCs w:val="20"/>
      <w:lang w:eastAsia="pl-PL"/>
    </w:rPr>
  </w:style>
  <w:style w:type="character" w:customStyle="1" w:styleId="EquationCaption">
    <w:name w:val="_Equation Caption"/>
    <w:rsid w:val="00AF5A35"/>
  </w:style>
  <w:style w:type="paragraph" w:styleId="Tekstprzypisudolnego">
    <w:name w:val="footnote text"/>
    <w:aliases w:val="Tekst przypisu"/>
    <w:basedOn w:val="Normalny"/>
    <w:link w:val="TekstprzypisudolnegoZnak"/>
    <w:semiHidden/>
    <w:rsid w:val="00AF5A35"/>
    <w:pPr>
      <w:widowControl w:val="0"/>
      <w:tabs>
        <w:tab w:val="left" w:pos="567"/>
      </w:tabs>
      <w:spacing w:after="120"/>
      <w:jc w:val="both"/>
    </w:pPr>
    <w:rPr>
      <w:rFonts w:ascii="Arial" w:eastAsia="Times New Roman" w:hAnsi="Arial"/>
      <w:snapToGrid w:val="0"/>
      <w:sz w:val="20"/>
      <w:szCs w:val="20"/>
      <w:lang w:eastAsia="pl-PL"/>
    </w:rPr>
  </w:style>
  <w:style w:type="character" w:customStyle="1" w:styleId="TekstprzypisudolnegoZnak">
    <w:name w:val="Tekst przypisu dolnego Znak"/>
    <w:aliases w:val="Tekst przypisu Znak"/>
    <w:basedOn w:val="Domylnaczcionkaakapitu"/>
    <w:link w:val="Tekstprzypisudolnego"/>
    <w:semiHidden/>
    <w:rsid w:val="00AF5A35"/>
    <w:rPr>
      <w:rFonts w:eastAsia="Times New Roman" w:cs="Times New Roman"/>
      <w:snapToGrid w:val="0"/>
      <w:szCs w:val="20"/>
      <w:lang w:eastAsia="pl-PL"/>
    </w:rPr>
  </w:style>
  <w:style w:type="character" w:styleId="Odwoanieprzypisudolnego">
    <w:name w:val="footnote reference"/>
    <w:aliases w:val="Odwołanie przypisu"/>
    <w:basedOn w:val="Domylnaczcionkaakapitu"/>
    <w:semiHidden/>
    <w:rsid w:val="00AF5A35"/>
    <w:rPr>
      <w:vertAlign w:val="superscript"/>
    </w:rPr>
  </w:style>
  <w:style w:type="paragraph" w:styleId="Mapadokumentu">
    <w:name w:val="Document Map"/>
    <w:basedOn w:val="Normalny"/>
    <w:link w:val="MapadokumentuZnak"/>
    <w:semiHidden/>
    <w:rsid w:val="00AF5A35"/>
    <w:pPr>
      <w:widowControl w:val="0"/>
      <w:shd w:val="clear" w:color="auto" w:fill="000080"/>
      <w:tabs>
        <w:tab w:val="left" w:pos="567"/>
      </w:tabs>
      <w:spacing w:after="120"/>
      <w:jc w:val="both"/>
    </w:pPr>
    <w:rPr>
      <w:rFonts w:ascii="Tahoma" w:eastAsia="Times New Roman" w:hAnsi="Tahoma"/>
      <w:snapToGrid w:val="0"/>
      <w:szCs w:val="20"/>
      <w:lang w:eastAsia="pl-PL"/>
    </w:rPr>
  </w:style>
  <w:style w:type="character" w:customStyle="1" w:styleId="MapadokumentuZnak">
    <w:name w:val="Mapa dokumentu Znak"/>
    <w:basedOn w:val="Domylnaczcionkaakapitu"/>
    <w:link w:val="Mapadokumentu"/>
    <w:semiHidden/>
    <w:rsid w:val="00AF5A35"/>
    <w:rPr>
      <w:rFonts w:ascii="Tahoma" w:eastAsia="Times New Roman" w:hAnsi="Tahoma" w:cs="Times New Roman"/>
      <w:snapToGrid w:val="0"/>
      <w:sz w:val="24"/>
      <w:szCs w:val="20"/>
      <w:shd w:val="clear" w:color="auto" w:fill="000080"/>
      <w:lang w:eastAsia="pl-PL"/>
    </w:rPr>
  </w:style>
  <w:style w:type="character" w:styleId="Pogrubienie">
    <w:name w:val="Strong"/>
    <w:basedOn w:val="Domylnaczcionkaakapitu"/>
    <w:uiPriority w:val="22"/>
    <w:rsid w:val="00AF5A35"/>
    <w:rPr>
      <w:b/>
    </w:rPr>
  </w:style>
  <w:style w:type="paragraph" w:styleId="Spistreci40">
    <w:name w:val="toc 4"/>
    <w:basedOn w:val="Normalny"/>
    <w:next w:val="Normalny"/>
    <w:autoRedefine/>
    <w:semiHidden/>
    <w:rsid w:val="00AF5A35"/>
    <w:pPr>
      <w:widowControl w:val="0"/>
      <w:ind w:left="720"/>
    </w:pPr>
    <w:rPr>
      <w:rFonts w:eastAsia="Times New Roman"/>
      <w:snapToGrid w:val="0"/>
      <w:sz w:val="18"/>
      <w:szCs w:val="20"/>
      <w:lang w:eastAsia="pl-PL"/>
    </w:rPr>
  </w:style>
  <w:style w:type="paragraph" w:styleId="Spistreci5">
    <w:name w:val="toc 5"/>
    <w:basedOn w:val="Normalny"/>
    <w:next w:val="Normalny"/>
    <w:autoRedefine/>
    <w:semiHidden/>
    <w:rsid w:val="00AF5A35"/>
    <w:pPr>
      <w:widowControl w:val="0"/>
      <w:ind w:left="960"/>
    </w:pPr>
    <w:rPr>
      <w:rFonts w:eastAsia="Times New Roman"/>
      <w:snapToGrid w:val="0"/>
      <w:sz w:val="18"/>
      <w:szCs w:val="20"/>
      <w:lang w:eastAsia="pl-PL"/>
    </w:rPr>
  </w:style>
  <w:style w:type="paragraph" w:styleId="Spistreci6">
    <w:name w:val="toc 6"/>
    <w:basedOn w:val="Normalny"/>
    <w:next w:val="Normalny"/>
    <w:autoRedefine/>
    <w:semiHidden/>
    <w:rsid w:val="00AF5A35"/>
    <w:pPr>
      <w:widowControl w:val="0"/>
      <w:ind w:left="1200"/>
    </w:pPr>
    <w:rPr>
      <w:rFonts w:eastAsia="Times New Roman"/>
      <w:snapToGrid w:val="0"/>
      <w:sz w:val="18"/>
      <w:szCs w:val="20"/>
      <w:lang w:eastAsia="pl-PL"/>
    </w:rPr>
  </w:style>
  <w:style w:type="paragraph" w:styleId="Spistreci7">
    <w:name w:val="toc 7"/>
    <w:basedOn w:val="Normalny"/>
    <w:next w:val="Normalny"/>
    <w:autoRedefine/>
    <w:semiHidden/>
    <w:rsid w:val="00AF5A35"/>
    <w:pPr>
      <w:widowControl w:val="0"/>
      <w:ind w:left="1440"/>
    </w:pPr>
    <w:rPr>
      <w:rFonts w:eastAsia="Times New Roman"/>
      <w:snapToGrid w:val="0"/>
      <w:sz w:val="18"/>
      <w:szCs w:val="20"/>
      <w:lang w:eastAsia="pl-PL"/>
    </w:rPr>
  </w:style>
  <w:style w:type="paragraph" w:styleId="Spistreci8">
    <w:name w:val="toc 8"/>
    <w:basedOn w:val="Normalny"/>
    <w:next w:val="Normalny"/>
    <w:autoRedefine/>
    <w:semiHidden/>
    <w:rsid w:val="00AF5A35"/>
    <w:pPr>
      <w:widowControl w:val="0"/>
      <w:ind w:left="1680"/>
    </w:pPr>
    <w:rPr>
      <w:rFonts w:eastAsia="Times New Roman"/>
      <w:snapToGrid w:val="0"/>
      <w:sz w:val="18"/>
      <w:szCs w:val="20"/>
      <w:lang w:eastAsia="pl-PL"/>
    </w:rPr>
  </w:style>
  <w:style w:type="paragraph" w:styleId="Spistreci90">
    <w:name w:val="toc 9"/>
    <w:basedOn w:val="Normalny"/>
    <w:next w:val="Normalny"/>
    <w:autoRedefine/>
    <w:semiHidden/>
    <w:rsid w:val="00AF5A35"/>
    <w:pPr>
      <w:widowControl w:val="0"/>
      <w:ind w:left="1920"/>
    </w:pPr>
    <w:rPr>
      <w:rFonts w:eastAsia="Times New Roman"/>
      <w:snapToGrid w:val="0"/>
      <w:sz w:val="18"/>
      <w:szCs w:val="20"/>
      <w:lang w:eastAsia="pl-PL"/>
    </w:rPr>
  </w:style>
  <w:style w:type="paragraph" w:styleId="Listapunktowana">
    <w:name w:val="List Bullet"/>
    <w:basedOn w:val="Normalny"/>
    <w:autoRedefine/>
    <w:rsid w:val="00AF5A35"/>
    <w:pPr>
      <w:tabs>
        <w:tab w:val="left" w:pos="851"/>
        <w:tab w:val="left" w:pos="2835"/>
      </w:tabs>
      <w:spacing w:before="120"/>
      <w:ind w:left="720" w:hanging="360"/>
      <w:jc w:val="both"/>
    </w:pPr>
    <w:rPr>
      <w:rFonts w:ascii="Arial" w:eastAsia="Times New Roman" w:hAnsi="Arial"/>
      <w:color w:val="FF0000"/>
      <w:szCs w:val="20"/>
      <w:lang w:eastAsia="pl-PL"/>
    </w:rPr>
  </w:style>
  <w:style w:type="character" w:styleId="Hipercze">
    <w:name w:val="Hyperlink"/>
    <w:basedOn w:val="Domylnaczcionkaakapitu"/>
    <w:uiPriority w:val="99"/>
    <w:rsid w:val="00AF5A35"/>
    <w:rPr>
      <w:rFonts w:ascii="Verdana" w:hAnsi="Verdana" w:hint="default"/>
      <w:color w:val="2C48A0"/>
      <w:u w:val="single"/>
    </w:rPr>
  </w:style>
  <w:style w:type="paragraph" w:styleId="NormalnyWeb">
    <w:name w:val="Normal (Web)"/>
    <w:aliases w:val="tabela,Normalny (Web)1,Normalny (Web) Znak1,Normalny (Web) Znak1 Znak Znak,Normalny (Web) Znak Znak Znak"/>
    <w:basedOn w:val="Normalny"/>
    <w:link w:val="NormalnyWebZnak2"/>
    <w:rsid w:val="00AF5A35"/>
    <w:pPr>
      <w:spacing w:before="100" w:beforeAutospacing="1" w:after="100" w:afterAutospacing="1"/>
      <w:ind w:left="394" w:right="216"/>
    </w:pPr>
    <w:rPr>
      <w:rFonts w:ascii="Verdana" w:eastAsia="Arial Unicode MS" w:hAnsi="Verdana" w:cs="Arial Unicode MS"/>
      <w:color w:val="303030"/>
      <w:lang w:eastAsia="pl-PL"/>
    </w:rPr>
  </w:style>
  <w:style w:type="paragraph" w:styleId="Lista">
    <w:name w:val="List"/>
    <w:basedOn w:val="Normalny"/>
    <w:uiPriority w:val="99"/>
    <w:rsid w:val="00AF5A35"/>
    <w:pPr>
      <w:spacing w:before="60"/>
      <w:ind w:left="720" w:hanging="360"/>
      <w:jc w:val="both"/>
    </w:pPr>
    <w:rPr>
      <w:rFonts w:ascii="Arial" w:eastAsia="Times New Roman" w:hAnsi="Arial"/>
      <w:szCs w:val="20"/>
      <w:lang w:eastAsia="pl-PL"/>
    </w:rPr>
  </w:style>
  <w:style w:type="paragraph" w:styleId="Listapunktowana2">
    <w:name w:val="List Bullet 2"/>
    <w:basedOn w:val="Normalny"/>
    <w:autoRedefine/>
    <w:rsid w:val="00AF5A35"/>
    <w:pPr>
      <w:numPr>
        <w:numId w:val="1"/>
      </w:numPr>
      <w:tabs>
        <w:tab w:val="clear" w:pos="567"/>
        <w:tab w:val="num" w:pos="643"/>
        <w:tab w:val="left" w:pos="851"/>
      </w:tabs>
      <w:spacing w:before="240"/>
      <w:ind w:left="643" w:hanging="360"/>
      <w:jc w:val="both"/>
    </w:pPr>
    <w:rPr>
      <w:rFonts w:ascii="Arial" w:eastAsia="Times New Roman" w:hAnsi="Arial"/>
      <w:szCs w:val="20"/>
      <w:lang w:eastAsia="pl-PL"/>
    </w:rPr>
  </w:style>
  <w:style w:type="character" w:styleId="UyteHipercze">
    <w:name w:val="FollowedHyperlink"/>
    <w:basedOn w:val="Domylnaczcionkaakapitu"/>
    <w:rsid w:val="00AF5A35"/>
    <w:rPr>
      <w:color w:val="800080"/>
      <w:u w:val="single"/>
    </w:rPr>
  </w:style>
  <w:style w:type="paragraph" w:customStyle="1" w:styleId="Standardowy1">
    <w:name w:val="Standardowy1"/>
    <w:basedOn w:val="Normalny"/>
    <w:rsid w:val="00AF5A35"/>
    <w:pPr>
      <w:spacing w:after="120" w:line="270" w:lineRule="atLeast"/>
      <w:jc w:val="both"/>
    </w:pPr>
    <w:rPr>
      <w:rFonts w:eastAsia="Times New Roman"/>
      <w:color w:val="000000"/>
      <w:sz w:val="23"/>
      <w:szCs w:val="20"/>
      <w:lang w:eastAsia="pl-PL"/>
    </w:rPr>
  </w:style>
  <w:style w:type="paragraph" w:customStyle="1" w:styleId="TabellenText">
    <w:name w:val="Tabellen Text"/>
    <w:rsid w:val="00AF5A35"/>
    <w:pPr>
      <w:spacing w:before="60"/>
      <w:jc w:val="both"/>
    </w:pPr>
    <w:rPr>
      <w:rFonts w:eastAsia="Times New Roman" w:cs="Times New Roman"/>
      <w:snapToGrid w:val="0"/>
      <w:color w:val="000000"/>
      <w:szCs w:val="20"/>
      <w:lang w:val="de-DE" w:eastAsia="pl-PL"/>
    </w:rPr>
  </w:style>
  <w:style w:type="table" w:styleId="Tabela-Efekty3D2">
    <w:name w:val="Table 3D effects 2"/>
    <w:basedOn w:val="Standardowy"/>
    <w:rsid w:val="00AF5A35"/>
    <w:pPr>
      <w:widowControl w:val="0"/>
      <w:tabs>
        <w:tab w:val="left" w:pos="567"/>
      </w:tabs>
      <w:spacing w:after="120"/>
      <w:jc w:val="both"/>
    </w:pPr>
    <w:rPr>
      <w:rFonts w:ascii="Times New Roman" w:eastAsia="Times New Roman" w:hAnsi="Times New Roman" w:cs="Times New Roman"/>
      <w:szCs w:val="20"/>
      <w:lang w:eastAsia="pl-PL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ytu">
    <w:name w:val="Title"/>
    <w:basedOn w:val="Normalny"/>
    <w:link w:val="TytuZnak"/>
    <w:rsid w:val="00AF5A35"/>
    <w:pPr>
      <w:jc w:val="center"/>
    </w:pPr>
    <w:rPr>
      <w:rFonts w:eastAsia="Times New Roman"/>
      <w:b/>
      <w:sz w:val="20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AF5A35"/>
    <w:rPr>
      <w:rFonts w:ascii="Times New Roman" w:eastAsia="Times New Roman" w:hAnsi="Times New Roman" w:cs="Times New Roman"/>
      <w:b/>
      <w:szCs w:val="20"/>
      <w:lang w:eastAsia="pl-PL"/>
    </w:rPr>
  </w:style>
  <w:style w:type="table" w:styleId="Tabela-Delikatny2">
    <w:name w:val="Table Subtle 2"/>
    <w:basedOn w:val="Standardowy"/>
    <w:rsid w:val="00AF5A35"/>
    <w:pPr>
      <w:widowControl w:val="0"/>
      <w:tabs>
        <w:tab w:val="left" w:pos="567"/>
      </w:tabs>
      <w:spacing w:after="120"/>
      <w:jc w:val="both"/>
    </w:pPr>
    <w:rPr>
      <w:rFonts w:ascii="Times New Roman" w:eastAsia="Times New Roman" w:hAnsi="Times New Roman" w:cs="Times New Roman"/>
      <w:szCs w:val="20"/>
      <w:lang w:eastAsia="pl-PL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8">
    <w:name w:val="Table Grid 8"/>
    <w:basedOn w:val="Standardowy"/>
    <w:rsid w:val="00AF5A35"/>
    <w:pPr>
      <w:widowControl w:val="0"/>
      <w:tabs>
        <w:tab w:val="left" w:pos="567"/>
      </w:tabs>
      <w:spacing w:after="120"/>
      <w:jc w:val="both"/>
    </w:pPr>
    <w:rPr>
      <w:rFonts w:ascii="Times New Roman" w:eastAsia="Times New Roman" w:hAnsi="Times New Roman" w:cs="Times New Roman"/>
      <w:szCs w:val="20"/>
      <w:lang w:eastAsia="pl-PL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1">
    <w:name w:val="Table Grid 1"/>
    <w:basedOn w:val="Standardowy"/>
    <w:rsid w:val="00AF5A35"/>
    <w:pPr>
      <w:widowControl w:val="0"/>
      <w:tabs>
        <w:tab w:val="left" w:pos="567"/>
      </w:tabs>
      <w:spacing w:after="120"/>
      <w:jc w:val="both"/>
    </w:pPr>
    <w:rPr>
      <w:rFonts w:ascii="Times New Roman" w:eastAsia="Times New Roman" w:hAnsi="Times New Roman" w:cs="Times New Roman"/>
      <w:szCs w:val="20"/>
      <w:lang w:eastAsia="pl-P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Zwyklytekst">
    <w:name w:val="Zwykly tekst"/>
    <w:basedOn w:val="Normalny"/>
    <w:rsid w:val="00AF5A35"/>
    <w:rPr>
      <w:rFonts w:ascii="Courier New" w:eastAsia="Times New Roman" w:hAnsi="Courier New"/>
      <w:sz w:val="20"/>
      <w:szCs w:val="20"/>
      <w:lang w:eastAsia="pl-PL"/>
    </w:rPr>
  </w:style>
  <w:style w:type="paragraph" w:customStyle="1" w:styleId="Gwnytekst">
    <w:name w:val="Główny tekst"/>
    <w:basedOn w:val="Normalny"/>
    <w:rsid w:val="00AF5A35"/>
    <w:pPr>
      <w:widowControl w:val="0"/>
      <w:suppressAutoHyphens/>
      <w:spacing w:before="240" w:line="360" w:lineRule="auto"/>
      <w:jc w:val="both"/>
    </w:pPr>
    <w:rPr>
      <w:rFonts w:eastAsia="Times New Roman"/>
      <w:szCs w:val="20"/>
    </w:rPr>
  </w:style>
  <w:style w:type="paragraph" w:customStyle="1" w:styleId="WW-Tekstpodstawowy2">
    <w:name w:val="WW-Tekst podstawowy 2"/>
    <w:basedOn w:val="Normalny"/>
    <w:rsid w:val="00AF5A35"/>
    <w:pPr>
      <w:widowControl w:val="0"/>
      <w:suppressAutoHyphens/>
    </w:pPr>
    <w:rPr>
      <w:rFonts w:eastAsia="Times New Roman"/>
      <w:szCs w:val="20"/>
    </w:rPr>
  </w:style>
  <w:style w:type="paragraph" w:customStyle="1" w:styleId="Tabela0">
    <w:name w:val="Tabela"/>
    <w:next w:val="Normalny"/>
    <w:rsid w:val="00AF5A35"/>
    <w:rPr>
      <w:rFonts w:ascii="Courier New" w:eastAsia="Times New Roman" w:hAnsi="Courier New" w:cs="Times New Roman"/>
      <w:snapToGrid w:val="0"/>
      <w:szCs w:val="20"/>
      <w:lang w:eastAsia="pl-PL"/>
    </w:rPr>
  </w:style>
  <w:style w:type="table" w:styleId="Tabela-Efekty3D3">
    <w:name w:val="Table 3D effects 3"/>
    <w:basedOn w:val="Standardowy"/>
    <w:rsid w:val="00AF5A35"/>
    <w:rPr>
      <w:rFonts w:ascii="Times New Roman" w:eastAsia="Times New Roman" w:hAnsi="Times New Roman" w:cs="Times New Roman"/>
      <w:szCs w:val="20"/>
      <w:lang w:eastAsia="pl-PL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StylArial">
    <w:name w:val="Styl Arial"/>
    <w:basedOn w:val="Domylnaczcionkaakapitu"/>
    <w:rsid w:val="00AF5A35"/>
    <w:rPr>
      <w:rFonts w:ascii="Arial" w:hAnsi="Arial"/>
    </w:rPr>
  </w:style>
  <w:style w:type="paragraph" w:customStyle="1" w:styleId="Tab-Tre-rodek1">
    <w:name w:val="Tab-Treść-Środek1"/>
    <w:basedOn w:val="Normalny"/>
    <w:rsid w:val="00AF5A35"/>
    <w:pPr>
      <w:jc w:val="center"/>
    </w:pPr>
    <w:rPr>
      <w:rFonts w:ascii="Helvetica" w:eastAsia="Times New Roman" w:hAnsi="Helvetica"/>
      <w:sz w:val="22"/>
      <w:szCs w:val="20"/>
      <w:lang w:eastAsia="pl-PL"/>
    </w:rPr>
  </w:style>
  <w:style w:type="paragraph" w:customStyle="1" w:styleId="punkt11">
    <w:name w:val="punkt11"/>
    <w:basedOn w:val="Nagwek2"/>
    <w:next w:val="Normalny"/>
    <w:autoRedefine/>
    <w:rsid w:val="00AF5A35"/>
    <w:pPr>
      <w:keepNext w:val="0"/>
      <w:numPr>
        <w:numId w:val="2"/>
      </w:numPr>
      <w:tabs>
        <w:tab w:val="left" w:pos="1134"/>
      </w:tabs>
      <w:spacing w:before="120" w:after="120"/>
      <w:outlineLvl w:val="9"/>
    </w:pPr>
    <w:rPr>
      <w:rFonts w:eastAsia="Times New Roman" w:cs="Times New Roman"/>
      <w:i/>
      <w:iCs w:val="0"/>
      <w:szCs w:val="20"/>
      <w:lang w:eastAsia="pl-PL"/>
    </w:rPr>
  </w:style>
  <w:style w:type="paragraph" w:customStyle="1" w:styleId="Styl1">
    <w:name w:val="Styl1"/>
    <w:basedOn w:val="Normalny"/>
    <w:autoRedefine/>
    <w:rsid w:val="00AF5A35"/>
    <w:pPr>
      <w:jc w:val="both"/>
    </w:pPr>
    <w:rPr>
      <w:rFonts w:eastAsia="Times New Roman"/>
      <w:szCs w:val="20"/>
      <w:lang w:eastAsia="pl-PL"/>
    </w:rPr>
  </w:style>
  <w:style w:type="character" w:customStyle="1" w:styleId="postbody">
    <w:name w:val="postbody"/>
    <w:basedOn w:val="Domylnaczcionkaakapitu"/>
    <w:rsid w:val="00AF5A35"/>
  </w:style>
  <w:style w:type="paragraph" w:customStyle="1" w:styleId="Standardowy0">
    <w:name w:val="Standardowy_"/>
    <w:rsid w:val="00AF5A35"/>
    <w:pPr>
      <w:widowControl w:val="0"/>
      <w:tabs>
        <w:tab w:val="left" w:pos="-720"/>
      </w:tabs>
      <w:suppressAutoHyphens/>
      <w:jc w:val="both"/>
    </w:pPr>
    <w:rPr>
      <w:rFonts w:ascii="Times New Roman" w:eastAsia="Times New Roman" w:hAnsi="Times New Roman" w:cs="Times New Roman"/>
      <w:snapToGrid w:val="0"/>
      <w:spacing w:val="-3"/>
      <w:sz w:val="24"/>
      <w:szCs w:val="20"/>
      <w:lang w:val="en-US" w:eastAsia="pl-PL"/>
    </w:rPr>
  </w:style>
  <w:style w:type="paragraph" w:customStyle="1" w:styleId="Head">
    <w:name w:val="Head"/>
    <w:basedOn w:val="Normalny"/>
    <w:next w:val="Tekstpodstawowy"/>
    <w:rsid w:val="00AF5A35"/>
    <w:rPr>
      <w:rFonts w:ascii="Helvetica" w:eastAsia="Times New Roman" w:hAnsi="Helvetica"/>
      <w:sz w:val="22"/>
      <w:szCs w:val="20"/>
      <w:lang w:eastAsia="pl-PL"/>
    </w:rPr>
  </w:style>
  <w:style w:type="paragraph" w:customStyle="1" w:styleId="Podkrelony">
    <w:name w:val="Podkreślony"/>
    <w:basedOn w:val="Normalny"/>
    <w:rsid w:val="00AF5A35"/>
    <w:pPr>
      <w:keepNext/>
      <w:spacing w:before="120" w:after="120"/>
      <w:jc w:val="both"/>
    </w:pPr>
    <w:rPr>
      <w:rFonts w:eastAsia="Times New Roman"/>
      <w:i/>
      <w:sz w:val="22"/>
      <w:szCs w:val="20"/>
      <w:u w:val="single"/>
      <w:lang w:eastAsia="pl-PL"/>
    </w:rPr>
  </w:style>
  <w:style w:type="paragraph" w:styleId="Indeks10">
    <w:name w:val="index 1"/>
    <w:basedOn w:val="Normalny"/>
    <w:next w:val="Normalny"/>
    <w:autoRedefine/>
    <w:unhideWhenUsed/>
    <w:rsid w:val="00AF5A35"/>
    <w:pPr>
      <w:ind w:left="200" w:hanging="200"/>
    </w:pPr>
    <w:rPr>
      <w:rFonts w:eastAsia="Times New Roman"/>
      <w:sz w:val="20"/>
      <w:szCs w:val="20"/>
      <w:lang w:eastAsia="pl-PL"/>
    </w:rPr>
  </w:style>
  <w:style w:type="paragraph" w:styleId="Nagwekindeksu">
    <w:name w:val="index heading"/>
    <w:basedOn w:val="Normalny"/>
    <w:next w:val="Indeks10"/>
    <w:rsid w:val="00AF5A35"/>
    <w:rPr>
      <w:rFonts w:eastAsia="Times New Roman"/>
      <w:sz w:val="20"/>
      <w:szCs w:val="20"/>
      <w:lang w:eastAsia="pl-PL"/>
    </w:rPr>
  </w:style>
  <w:style w:type="paragraph" w:customStyle="1" w:styleId="Tabelka">
    <w:name w:val="Tabelka"/>
    <w:basedOn w:val="Normalny"/>
    <w:rsid w:val="00AF5A35"/>
    <w:pPr>
      <w:keepNext/>
      <w:jc w:val="both"/>
    </w:pPr>
    <w:rPr>
      <w:rFonts w:eastAsia="Times New Roman"/>
      <w:sz w:val="20"/>
      <w:szCs w:val="20"/>
      <w:lang w:eastAsia="pl-PL"/>
    </w:rPr>
  </w:style>
  <w:style w:type="paragraph" w:customStyle="1" w:styleId="CowiClient">
    <w:name w:val="CowiClient"/>
    <w:basedOn w:val="Normalny"/>
    <w:next w:val="Tekstblokowy"/>
    <w:rsid w:val="00AF5A35"/>
    <w:pPr>
      <w:keepNext/>
      <w:suppressAutoHyphens/>
      <w:spacing w:after="160" w:line="320" w:lineRule="exact"/>
      <w:ind w:firstLine="709"/>
      <w:jc w:val="both"/>
    </w:pPr>
    <w:rPr>
      <w:rFonts w:ascii="TrueHelveticaLight" w:eastAsia="Times New Roman" w:hAnsi="TrueHelveticaLight"/>
      <w:sz w:val="28"/>
      <w:szCs w:val="20"/>
      <w:lang w:val="en-GB" w:eastAsia="pl-PL"/>
    </w:rPr>
  </w:style>
  <w:style w:type="paragraph" w:customStyle="1" w:styleId="BodyText22">
    <w:name w:val="Body Text 22"/>
    <w:basedOn w:val="Normalny"/>
    <w:rsid w:val="00AF5A35"/>
    <w:pPr>
      <w:widowControl w:val="0"/>
      <w:jc w:val="both"/>
    </w:pPr>
    <w:rPr>
      <w:rFonts w:eastAsia="Times New Roman"/>
      <w:b/>
      <w:szCs w:val="20"/>
      <w:lang w:eastAsia="pl-PL"/>
    </w:rPr>
  </w:style>
  <w:style w:type="paragraph" w:customStyle="1" w:styleId="Style4">
    <w:name w:val="Style4"/>
    <w:basedOn w:val="Normalny"/>
    <w:uiPriority w:val="99"/>
    <w:rsid w:val="00AF5A35"/>
    <w:pPr>
      <w:widowControl w:val="0"/>
      <w:autoSpaceDE w:val="0"/>
      <w:autoSpaceDN w:val="0"/>
      <w:adjustRightInd w:val="0"/>
      <w:jc w:val="both"/>
    </w:pPr>
    <w:rPr>
      <w:rFonts w:ascii="Georgia" w:eastAsia="Times New Roman" w:hAnsi="Georgia"/>
      <w:lang w:eastAsia="pl-PL"/>
    </w:rPr>
  </w:style>
  <w:style w:type="paragraph" w:customStyle="1" w:styleId="Style5">
    <w:name w:val="Style5"/>
    <w:basedOn w:val="Normalny"/>
    <w:uiPriority w:val="99"/>
    <w:rsid w:val="00AF5A35"/>
    <w:pPr>
      <w:widowControl w:val="0"/>
      <w:autoSpaceDE w:val="0"/>
      <w:autoSpaceDN w:val="0"/>
      <w:adjustRightInd w:val="0"/>
      <w:jc w:val="both"/>
    </w:pPr>
    <w:rPr>
      <w:rFonts w:ascii="Georgia" w:eastAsia="Times New Roman" w:hAnsi="Georgia"/>
      <w:lang w:eastAsia="pl-PL"/>
    </w:rPr>
  </w:style>
  <w:style w:type="character" w:customStyle="1" w:styleId="FontStyle35">
    <w:name w:val="Font Style35"/>
    <w:uiPriority w:val="99"/>
    <w:rsid w:val="00AF5A35"/>
    <w:rPr>
      <w:rFonts w:ascii="Times New Roman" w:hAnsi="Times New Roman" w:cs="Times New Roman"/>
      <w:b/>
      <w:bCs/>
      <w:sz w:val="20"/>
      <w:szCs w:val="20"/>
    </w:rPr>
  </w:style>
  <w:style w:type="paragraph" w:customStyle="1" w:styleId="1">
    <w:name w:val="1"/>
    <w:basedOn w:val="Normalny"/>
    <w:rsid w:val="00AF5A35"/>
    <w:pPr>
      <w:spacing w:line="360" w:lineRule="auto"/>
      <w:ind w:firstLine="709"/>
      <w:jc w:val="both"/>
    </w:pPr>
    <w:rPr>
      <w:rFonts w:ascii="Century Gothic" w:eastAsia="Times New Roman" w:hAnsi="Century Gothic" w:cs="Arial"/>
      <w:szCs w:val="20"/>
      <w:lang w:eastAsia="pl-PL"/>
    </w:rPr>
  </w:style>
  <w:style w:type="paragraph" w:customStyle="1" w:styleId="Tekstwierszatabeli">
    <w:name w:val="Tekst wiersza tabeli"/>
    <w:basedOn w:val="Normalny"/>
    <w:link w:val="TekstwierszatabeliZnak"/>
    <w:rsid w:val="00AF5A35"/>
    <w:pPr>
      <w:spacing w:before="40" w:after="40"/>
      <w:jc w:val="both"/>
    </w:pPr>
    <w:rPr>
      <w:rFonts w:ascii="Calibri" w:eastAsia="Times New Roman" w:hAnsi="Calibri"/>
      <w:sz w:val="22"/>
      <w:szCs w:val="20"/>
    </w:rPr>
  </w:style>
  <w:style w:type="character" w:customStyle="1" w:styleId="TekstwierszatabeliZnak">
    <w:name w:val="Tekst wiersza tabeli Znak"/>
    <w:link w:val="Tekstwierszatabeli"/>
    <w:locked/>
    <w:rsid w:val="00AF5A35"/>
    <w:rPr>
      <w:rFonts w:ascii="Calibri" w:eastAsia="Times New Roman" w:hAnsi="Calibri" w:cs="Times New Roman"/>
      <w:sz w:val="22"/>
      <w:szCs w:val="20"/>
    </w:rPr>
  </w:style>
  <w:style w:type="character" w:customStyle="1" w:styleId="Bodytext">
    <w:name w:val="Body text_"/>
    <w:link w:val="Bodytext1"/>
    <w:uiPriority w:val="99"/>
    <w:locked/>
    <w:rsid w:val="00AF5A35"/>
    <w:rPr>
      <w:sz w:val="23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AF5A35"/>
    <w:pPr>
      <w:shd w:val="clear" w:color="auto" w:fill="FFFFFF"/>
      <w:spacing w:before="60" w:after="60" w:line="414" w:lineRule="exact"/>
      <w:ind w:hanging="1140"/>
      <w:jc w:val="both"/>
    </w:pPr>
    <w:rPr>
      <w:rFonts w:ascii="Arial" w:eastAsiaTheme="minorHAnsi" w:hAnsi="Arial" w:cs="Arial"/>
      <w:sz w:val="23"/>
      <w:lang w:eastAsia="en-US"/>
    </w:rPr>
  </w:style>
  <w:style w:type="paragraph" w:customStyle="1" w:styleId="Punktowanie">
    <w:name w:val="Punktowanie"/>
    <w:basedOn w:val="Normalny"/>
    <w:rsid w:val="00AF5A35"/>
    <w:pPr>
      <w:keepNext/>
      <w:numPr>
        <w:numId w:val="3"/>
      </w:numPr>
      <w:spacing w:before="120" w:after="60"/>
      <w:jc w:val="both"/>
    </w:pPr>
    <w:rPr>
      <w:rFonts w:eastAsia="Times New Roman"/>
      <w:b/>
      <w:bCs/>
      <w:i/>
      <w:iCs/>
      <w:sz w:val="22"/>
      <w:szCs w:val="22"/>
      <w:lang w:eastAsia="pl-PL"/>
    </w:rPr>
  </w:style>
  <w:style w:type="character" w:customStyle="1" w:styleId="apple-converted-space">
    <w:name w:val="apple-converted-space"/>
    <w:basedOn w:val="Domylnaczcionkaakapitu"/>
    <w:rsid w:val="00AF5A35"/>
  </w:style>
  <w:style w:type="paragraph" w:styleId="Poprawka">
    <w:name w:val="Revision"/>
    <w:hidden/>
    <w:uiPriority w:val="99"/>
    <w:semiHidden/>
    <w:rsid w:val="00AF5A35"/>
    <w:rPr>
      <w:rFonts w:eastAsia="Times New Roman" w:cs="Times New Roman"/>
      <w:snapToGrid w:val="0"/>
      <w:sz w:val="24"/>
      <w:szCs w:val="20"/>
      <w:lang w:eastAsia="pl-PL"/>
    </w:rPr>
  </w:style>
  <w:style w:type="paragraph" w:customStyle="1" w:styleId="Poziom1">
    <w:name w:val="Poziom 1"/>
    <w:aliases w:val="2 pz,2,Poziom 1 Znak Znak Znak Znak Znak Znak Znak Znak,Poziom 1 Znak Znak Znak Znak Znak Znak Znak,2 Znak Znak Znak,Poziom 1 Znak Znak Znak Znak Znak Znak Znak Znak Znak Znak Znak Znak Znak,Poziom 12,2 pz1,21 Znak Znak,Poziom 1 Znak Znak,Znak"/>
    <w:basedOn w:val="Normalny"/>
    <w:link w:val="Poziom1ZnakZnakZnak"/>
    <w:rsid w:val="00D67425"/>
    <w:pPr>
      <w:overflowPunct w:val="0"/>
      <w:autoSpaceDE w:val="0"/>
      <w:autoSpaceDN w:val="0"/>
      <w:adjustRightInd w:val="0"/>
      <w:spacing w:after="80" w:line="300" w:lineRule="exact"/>
      <w:ind w:firstLine="284"/>
      <w:jc w:val="both"/>
      <w:textAlignment w:val="baseline"/>
    </w:pPr>
    <w:rPr>
      <w:rFonts w:ascii="Arial" w:eastAsia="Times New Roman" w:hAnsi="Arial"/>
      <w:sz w:val="22"/>
      <w:szCs w:val="20"/>
      <w:lang w:eastAsia="pl-PL"/>
    </w:rPr>
  </w:style>
  <w:style w:type="character" w:customStyle="1" w:styleId="Poziom1ZnakZnakZnak">
    <w:name w:val="Poziom 1 Znak Znak Znak"/>
    <w:aliases w:val="Poziom 1 Znak Znak Znak Znak Znak,Poziom 1 Znak Znak Znak Znak Znak Znak Znak Znak Znak Znak Znak Znak,Poziom 1 Znak Znak Znak Znak Znak Znak Znak Znak Znak Znak Znak Znak Znak Znak,2 Z... Znak Znak,Poziom 1 Znak Znak Znak Znak"/>
    <w:link w:val="Poziom1"/>
    <w:rsid w:val="00D67425"/>
    <w:rPr>
      <w:rFonts w:eastAsia="Times New Roman" w:cs="Times New Roman"/>
      <w:sz w:val="22"/>
      <w:szCs w:val="20"/>
      <w:lang w:eastAsia="pl-PL"/>
    </w:rPr>
  </w:style>
  <w:style w:type="paragraph" w:customStyle="1" w:styleId="Poziom12pz">
    <w:name w:val="Poziom 1.2 pz"/>
    <w:link w:val="Poziom12pzZnak"/>
    <w:rsid w:val="001C7902"/>
    <w:pPr>
      <w:overflowPunct w:val="0"/>
      <w:autoSpaceDE w:val="0"/>
      <w:autoSpaceDN w:val="0"/>
      <w:adjustRightInd w:val="0"/>
      <w:spacing w:after="80" w:line="300" w:lineRule="exact"/>
      <w:ind w:firstLine="284"/>
      <w:jc w:val="both"/>
      <w:textAlignment w:val="baseline"/>
    </w:pPr>
    <w:rPr>
      <w:rFonts w:eastAsia="Times New Roman" w:cs="Times New Roman"/>
      <w:sz w:val="22"/>
      <w:szCs w:val="20"/>
      <w:lang w:eastAsia="pl-PL"/>
    </w:rPr>
  </w:style>
  <w:style w:type="character" w:customStyle="1" w:styleId="Poziom12pzZnak">
    <w:name w:val="Poziom 1.2 pz Znak"/>
    <w:link w:val="Poziom12pz"/>
    <w:rsid w:val="001C7902"/>
    <w:rPr>
      <w:rFonts w:eastAsia="Times New Roman" w:cs="Times New Roman"/>
      <w:sz w:val="22"/>
      <w:szCs w:val="20"/>
      <w:lang w:eastAsia="pl-PL"/>
    </w:rPr>
  </w:style>
  <w:style w:type="paragraph" w:customStyle="1" w:styleId="Poziom3pzZnakZnakZnakZnakZnakZnakZnak">
    <w:name w:val="Poziom 3 pz Znak Znak Znak Znak Znak Znak Znak"/>
    <w:basedOn w:val="Normalny"/>
    <w:link w:val="Poziom3pzZnakZnakZnakZnakZnakZnakZnakZnak"/>
    <w:rsid w:val="00A64A10"/>
    <w:pPr>
      <w:overflowPunct w:val="0"/>
      <w:autoSpaceDE w:val="0"/>
      <w:autoSpaceDN w:val="0"/>
      <w:adjustRightInd w:val="0"/>
      <w:spacing w:after="80" w:line="300" w:lineRule="exact"/>
      <w:ind w:left="284" w:firstLine="284"/>
      <w:jc w:val="both"/>
      <w:textAlignment w:val="baseline"/>
    </w:pPr>
    <w:rPr>
      <w:rFonts w:ascii="Arial" w:eastAsia="Times New Roman" w:hAnsi="Arial"/>
      <w:sz w:val="22"/>
      <w:szCs w:val="20"/>
      <w:lang w:eastAsia="pl-PL"/>
    </w:rPr>
  </w:style>
  <w:style w:type="character" w:customStyle="1" w:styleId="Poziom3pzZnakZnakZnakZnakZnakZnakZnakZnak">
    <w:name w:val="Poziom 3 pz Znak Znak Znak Znak Znak Znak Znak Znak"/>
    <w:link w:val="Poziom3pzZnakZnakZnakZnakZnakZnakZnak"/>
    <w:rsid w:val="00A64A10"/>
    <w:rPr>
      <w:rFonts w:eastAsia="Times New Roman" w:cs="Times New Roman"/>
      <w:sz w:val="22"/>
      <w:szCs w:val="20"/>
      <w:lang w:eastAsia="pl-PL"/>
    </w:rPr>
  </w:style>
  <w:style w:type="character" w:customStyle="1" w:styleId="info-list-value-uzasadnienie">
    <w:name w:val="info-list-value-uzasadnienie"/>
    <w:basedOn w:val="Domylnaczcionkaakapitu"/>
    <w:rsid w:val="000F6D5D"/>
  </w:style>
  <w:style w:type="character" w:customStyle="1" w:styleId="markedcontent">
    <w:name w:val="markedcontent"/>
    <w:basedOn w:val="Domylnaczcionkaakapitu"/>
    <w:rsid w:val="00740475"/>
  </w:style>
  <w:style w:type="character" w:styleId="Uwydatnienie">
    <w:name w:val="Emphasis"/>
    <w:basedOn w:val="Domylnaczcionkaakapitu"/>
    <w:uiPriority w:val="20"/>
    <w:rsid w:val="00740475"/>
    <w:rPr>
      <w:i/>
      <w:iCs/>
    </w:rPr>
  </w:style>
  <w:style w:type="table" w:customStyle="1" w:styleId="Tabela-Siatka10">
    <w:name w:val="Tabela - Siatka1"/>
    <w:basedOn w:val="Standardowy"/>
    <w:next w:val="Tabela-Siatka"/>
    <w:uiPriority w:val="59"/>
    <w:rsid w:val="00172F0C"/>
    <w:rPr>
      <w:rFonts w:ascii="Times New Roman" w:eastAsia="Times New Roman" w:hAnsi="Times New Roman" w:cs="Times New Roman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ny"/>
    <w:uiPriority w:val="1"/>
    <w:rsid w:val="004757E9"/>
    <w:pPr>
      <w:widowControl w:val="0"/>
      <w:autoSpaceDE w:val="0"/>
      <w:autoSpaceDN w:val="0"/>
    </w:pPr>
    <w:rPr>
      <w:rFonts w:eastAsia="Times New Roman"/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0A3533"/>
    <w:pPr>
      <w:widowControl w:val="0"/>
      <w:autoSpaceDE w:val="0"/>
      <w:autoSpaceDN w:val="0"/>
    </w:pPr>
    <w:rPr>
      <w:rFonts w:asciiTheme="minorHAnsi" w:hAnsiTheme="minorHAnsi" w:cstheme="minorBid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ighlight">
    <w:name w:val="highlight"/>
    <w:basedOn w:val="Domylnaczcionkaakapitu"/>
    <w:rsid w:val="000F3FF7"/>
  </w:style>
  <w:style w:type="numbering" w:customStyle="1" w:styleId="Bezlisty1">
    <w:name w:val="Bez listy1"/>
    <w:next w:val="Bezlisty"/>
    <w:uiPriority w:val="99"/>
    <w:semiHidden/>
    <w:unhideWhenUsed/>
    <w:rsid w:val="00BF55D9"/>
  </w:style>
  <w:style w:type="table" w:customStyle="1" w:styleId="Tabela-Siatka11">
    <w:name w:val="Tabela - Siatka11"/>
    <w:basedOn w:val="Standardowy"/>
    <w:next w:val="Tabela-Siatka"/>
    <w:uiPriority w:val="59"/>
    <w:rsid w:val="00BF55D9"/>
    <w:rPr>
      <w:rFonts w:ascii="Times New Roman" w:hAnsi="Times New Roman" w:cs="Times New Roman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BF55D9"/>
    <w:rPr>
      <w:rFonts w:ascii="Calibri" w:hAnsi="Calibri" w:cs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1">
    <w:name w:val="Tabela - Siatka21"/>
    <w:basedOn w:val="Standardowy"/>
    <w:next w:val="Tabela-Siatka"/>
    <w:uiPriority w:val="59"/>
    <w:rsid w:val="00BF55D9"/>
    <w:rPr>
      <w:rFonts w:ascii="Times New Roman" w:hAnsi="Times New Roman" w:cs="Times New Roman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-Siatka3">
    <w:name w:val="Tabela - Siatka3"/>
    <w:basedOn w:val="Standardowy"/>
    <w:next w:val="Tabela-Siatka"/>
    <w:uiPriority w:val="59"/>
    <w:rsid w:val="00BF55D9"/>
    <w:rPr>
      <w:rFonts w:ascii="Times New Roman" w:hAnsi="Times New Roman" w:cs="Times New Roman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-Siatka4">
    <w:name w:val="Tabela - Siatka4"/>
    <w:basedOn w:val="Standardowy"/>
    <w:next w:val="Tabela-Siatka"/>
    <w:uiPriority w:val="59"/>
    <w:rsid w:val="00BF55D9"/>
    <w:rPr>
      <w:rFonts w:ascii="Times New Roman" w:hAnsi="Times New Roman" w:cs="Times New Roman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Nagwek11">
    <w:name w:val="Nagłówek 11"/>
    <w:basedOn w:val="Normalny"/>
    <w:next w:val="Normalny"/>
    <w:qFormat/>
    <w:rsid w:val="00611D25"/>
    <w:pPr>
      <w:keepNext/>
      <w:spacing w:before="360" w:after="180"/>
      <w:jc w:val="center"/>
      <w:outlineLvl w:val="0"/>
    </w:pPr>
    <w:rPr>
      <w:rFonts w:ascii="Arial" w:eastAsia="Times New Roman" w:hAnsi="Arial"/>
      <w:b/>
      <w:bCs/>
      <w:kern w:val="32"/>
      <w:szCs w:val="32"/>
      <w:lang w:eastAsia="en-US"/>
    </w:rPr>
  </w:style>
  <w:style w:type="paragraph" w:customStyle="1" w:styleId="Nagwek21">
    <w:name w:val="Nagłówek 21"/>
    <w:basedOn w:val="Normalny"/>
    <w:next w:val="Normalny"/>
    <w:rsid w:val="00BF55D9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  <w:lang w:eastAsia="en-US"/>
    </w:rPr>
  </w:style>
  <w:style w:type="numbering" w:customStyle="1" w:styleId="Bezlisty11">
    <w:name w:val="Bez listy11"/>
    <w:next w:val="Bezlisty"/>
    <w:uiPriority w:val="99"/>
    <w:semiHidden/>
    <w:unhideWhenUsed/>
    <w:rsid w:val="00BF55D9"/>
  </w:style>
  <w:style w:type="paragraph" w:customStyle="1" w:styleId="Nagwekspisutreci1">
    <w:name w:val="Nagłówek spisu treści1"/>
    <w:basedOn w:val="Nagwek1"/>
    <w:next w:val="Normalny"/>
    <w:unhideWhenUsed/>
    <w:qFormat/>
    <w:rsid w:val="00BF55D9"/>
    <w:pPr>
      <w:keepLines/>
      <w:spacing w:before="480" w:after="0" w:line="276" w:lineRule="auto"/>
      <w:jc w:val="left"/>
    </w:pPr>
    <w:rPr>
      <w:rFonts w:ascii="Cambria" w:eastAsia="Times New Roman" w:hAnsi="Cambria" w:cs="Times New Roman"/>
    </w:rPr>
  </w:style>
  <w:style w:type="table" w:customStyle="1" w:styleId="Tabela-Siatka5">
    <w:name w:val="Tabela - Siatka5"/>
    <w:basedOn w:val="Standardowy"/>
    <w:next w:val="Tabela-Siatka"/>
    <w:uiPriority w:val="59"/>
    <w:rsid w:val="00BF55D9"/>
    <w:rPr>
      <w:rFonts w:ascii="Times New Roman" w:hAnsi="Times New Roman" w:cs="Times New Roman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Indeks">
    <w:name w:val="Indeks"/>
    <w:basedOn w:val="Normalny"/>
    <w:rsid w:val="00BF55D9"/>
    <w:pPr>
      <w:suppressLineNumbers/>
      <w:suppressAutoHyphens/>
    </w:pPr>
    <w:rPr>
      <w:rFonts w:eastAsia="Times New Roman" w:cs="Tahoma"/>
      <w:lang w:eastAsia="ar-SA"/>
    </w:rPr>
  </w:style>
  <w:style w:type="paragraph" w:customStyle="1" w:styleId="Tekstkomentarza1">
    <w:name w:val="Tekst komentarza1"/>
    <w:basedOn w:val="Normalny"/>
    <w:rsid w:val="00BF55D9"/>
    <w:pPr>
      <w:suppressAutoHyphens/>
    </w:pPr>
    <w:rPr>
      <w:rFonts w:ascii="Trebuchet MS" w:eastAsia="Times New Roman" w:hAnsi="Trebuchet MS"/>
      <w:sz w:val="20"/>
      <w:szCs w:val="20"/>
      <w:lang w:eastAsia="ar-SA"/>
    </w:rPr>
  </w:style>
  <w:style w:type="paragraph" w:customStyle="1" w:styleId="Tekstpodstawowy21">
    <w:name w:val="Tekst podstawowy 21"/>
    <w:basedOn w:val="Normalny"/>
    <w:rsid w:val="00BF55D9"/>
    <w:pPr>
      <w:suppressAutoHyphens/>
      <w:overflowPunct w:val="0"/>
      <w:autoSpaceDE w:val="0"/>
      <w:jc w:val="both"/>
      <w:textAlignment w:val="baseline"/>
    </w:pPr>
    <w:rPr>
      <w:rFonts w:eastAsia="Times New Roman"/>
      <w:szCs w:val="20"/>
      <w:lang w:eastAsia="ar-SA"/>
    </w:rPr>
  </w:style>
  <w:style w:type="character" w:customStyle="1" w:styleId="WW8Num6z0">
    <w:name w:val="WW8Num6z0"/>
    <w:rsid w:val="00BF55D9"/>
    <w:rPr>
      <w:rFonts w:ascii="Wingdings" w:hAnsi="Wingdings"/>
    </w:rPr>
  </w:style>
  <w:style w:type="paragraph" w:customStyle="1" w:styleId="Tekstpodstawowy22">
    <w:name w:val="Tekst podstawowy 22"/>
    <w:basedOn w:val="Normalny"/>
    <w:rsid w:val="00BF55D9"/>
    <w:pPr>
      <w:suppressAutoHyphens/>
      <w:overflowPunct w:val="0"/>
      <w:autoSpaceDE w:val="0"/>
      <w:jc w:val="both"/>
      <w:textAlignment w:val="baseline"/>
    </w:pPr>
    <w:rPr>
      <w:rFonts w:eastAsia="Times New Roman"/>
      <w:szCs w:val="20"/>
      <w:lang w:eastAsia="ar-SA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BF55D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ekstpodstawowy23">
    <w:name w:val="Tekst podstawowy 23"/>
    <w:basedOn w:val="Normalny"/>
    <w:rsid w:val="00BF55D9"/>
    <w:pPr>
      <w:overflowPunct w:val="0"/>
      <w:autoSpaceDE w:val="0"/>
      <w:ind w:firstLine="284"/>
      <w:textAlignment w:val="baseline"/>
    </w:pPr>
    <w:rPr>
      <w:rFonts w:eastAsia="Times New Roman"/>
      <w:szCs w:val="20"/>
      <w:lang w:eastAsia="ar-SA"/>
    </w:rPr>
  </w:style>
  <w:style w:type="paragraph" w:customStyle="1" w:styleId="Standartowy">
    <w:name w:val="Standartowy"/>
    <w:basedOn w:val="Tekstpodstawowy23"/>
    <w:rsid w:val="00BF55D9"/>
    <w:pPr>
      <w:ind w:right="89" w:firstLine="0"/>
    </w:pPr>
    <w:rPr>
      <w:sz w:val="18"/>
    </w:rPr>
  </w:style>
  <w:style w:type="paragraph" w:customStyle="1" w:styleId="Tekstpodstawowy31">
    <w:name w:val="Tekst podstawowy 31"/>
    <w:basedOn w:val="Normalny"/>
    <w:rsid w:val="00BF55D9"/>
    <w:pPr>
      <w:suppressAutoHyphens/>
      <w:spacing w:after="120"/>
    </w:pPr>
    <w:rPr>
      <w:rFonts w:ascii="Arial" w:eastAsia="SimSun" w:hAnsi="Arial" w:cs="Arial"/>
      <w:kern w:val="1"/>
      <w:sz w:val="16"/>
      <w:szCs w:val="16"/>
      <w:lang w:eastAsia="en-US"/>
    </w:rPr>
  </w:style>
  <w:style w:type="character" w:customStyle="1" w:styleId="Nagwek1Znak1">
    <w:name w:val="Nagłówek 1 Znak1"/>
    <w:basedOn w:val="Domylnaczcionkaakapitu"/>
    <w:uiPriority w:val="9"/>
    <w:rsid w:val="00BF55D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Nagwek2Znak1">
    <w:name w:val="Nagłówek 2 Znak1"/>
    <w:basedOn w:val="Domylnaczcionkaakapitu"/>
    <w:uiPriority w:val="9"/>
    <w:semiHidden/>
    <w:rsid w:val="00BF55D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table" w:customStyle="1" w:styleId="Tabela-Siatka6">
    <w:name w:val="Tabela - Siatka6"/>
    <w:basedOn w:val="Standardowy"/>
    <w:next w:val="Tabela-Siatka"/>
    <w:uiPriority w:val="59"/>
    <w:rsid w:val="00BF55D9"/>
    <w:rPr>
      <w:rFonts w:ascii="Times New Roman" w:hAnsi="Times New Roman" w:cs="Times New Roman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-Siatka7">
    <w:name w:val="Tabela - Siatka7"/>
    <w:basedOn w:val="Standardowy"/>
    <w:next w:val="Tabela-Siatka"/>
    <w:uiPriority w:val="59"/>
    <w:rsid w:val="00BF55D9"/>
    <w:rPr>
      <w:rFonts w:ascii="Times New Roman" w:hAnsi="Times New Roman" w:cs="Times New Roman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Domylnaczcionkaakapitu1">
    <w:name w:val="Domyślna czcionka akapitu1"/>
    <w:rsid w:val="00BF55D9"/>
  </w:style>
  <w:style w:type="paragraph" w:customStyle="1" w:styleId="Normalny1">
    <w:name w:val="Normalny1"/>
    <w:basedOn w:val="Normalny"/>
    <w:rsid w:val="00BF55D9"/>
    <w:pPr>
      <w:widowControl w:val="0"/>
      <w:suppressAutoHyphens/>
      <w:autoSpaceDE w:val="0"/>
      <w:spacing w:before="30" w:after="30"/>
      <w:ind w:right="113"/>
      <w:jc w:val="center"/>
    </w:pPr>
    <w:rPr>
      <w:rFonts w:ascii="Arial" w:eastAsia="Arial" w:hAnsi="Arial" w:cs="Arial"/>
      <w:sz w:val="20"/>
      <w:szCs w:val="20"/>
      <w:lang w:eastAsia="pl-PL"/>
    </w:rPr>
  </w:style>
  <w:style w:type="table" w:customStyle="1" w:styleId="Tabela-Siatka80">
    <w:name w:val="Tabela - Siatka8"/>
    <w:basedOn w:val="Standardowy"/>
    <w:next w:val="Tabela-Siatka"/>
    <w:uiPriority w:val="59"/>
    <w:rsid w:val="00BF55D9"/>
    <w:rPr>
      <w:rFonts w:ascii="Times New Roman" w:hAnsi="Times New Roman" w:cs="Times New Roman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-Siatka9">
    <w:name w:val="Tabela - Siatka9"/>
    <w:basedOn w:val="Standardowy"/>
    <w:next w:val="Tabela-Siatka"/>
    <w:uiPriority w:val="59"/>
    <w:rsid w:val="00BF55D9"/>
    <w:rPr>
      <w:rFonts w:ascii="Times New Roman" w:hAnsi="Times New Roman" w:cs="Times New Roman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-Siatka100">
    <w:name w:val="Tabela - Siatka10"/>
    <w:basedOn w:val="Standardowy"/>
    <w:next w:val="Tabela-Siatka"/>
    <w:uiPriority w:val="59"/>
    <w:rsid w:val="00BF55D9"/>
    <w:rPr>
      <w:rFonts w:ascii="Times New Roman" w:hAnsi="Times New Roman" w:cs="Times New Roman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ormalnyWebZnak">
    <w:name w:val="Normalny (Web) Znak"/>
    <w:uiPriority w:val="99"/>
    <w:rsid w:val="00BF55D9"/>
    <w:rPr>
      <w:rFonts w:ascii="Times New Roman" w:hAnsi="Times New Roman"/>
      <w:color w:val="FF6600"/>
      <w:sz w:val="24"/>
      <w:szCs w:val="24"/>
      <w:lang w:val="pl-PL" w:eastAsia="ar-SA" w:bidi="ar-SA"/>
    </w:rPr>
  </w:style>
  <w:style w:type="character" w:customStyle="1" w:styleId="NormalnyWebZnak2">
    <w:name w:val="Normalny (Web) Znak2"/>
    <w:aliases w:val="tabela Znak,Normalny (Web)1 Znak,Normalny (Web) Znak1 Znak,Normalny (Web) Znak1 Znak Znak Znak,Normalny (Web) Znak Znak Znak Znak"/>
    <w:basedOn w:val="Domylnaczcionkaakapitu"/>
    <w:link w:val="NormalnyWeb"/>
    <w:rsid w:val="00BF55D9"/>
    <w:rPr>
      <w:rFonts w:ascii="Verdana" w:eastAsia="Arial Unicode MS" w:hAnsi="Verdana" w:cs="Arial Unicode MS"/>
      <w:color w:val="303030"/>
      <w:sz w:val="24"/>
      <w:lang w:eastAsia="pl-PL"/>
    </w:rPr>
  </w:style>
  <w:style w:type="paragraph" w:customStyle="1" w:styleId="Tabela">
    <w:name w:val="_Tabela"/>
    <w:basedOn w:val="Nagwek1"/>
    <w:rsid w:val="00BF55D9"/>
    <w:pPr>
      <w:widowControl w:val="0"/>
      <w:numPr>
        <w:numId w:val="4"/>
      </w:numPr>
      <w:spacing w:before="80" w:after="40" w:line="280" w:lineRule="exact"/>
      <w:jc w:val="left"/>
    </w:pPr>
    <w:rPr>
      <w:rFonts w:eastAsia="Times New Roman" w:cs="Times New Roman"/>
      <w:bCs w:val="0"/>
      <w:kern w:val="0"/>
      <w:sz w:val="22"/>
      <w:szCs w:val="20"/>
      <w:lang w:eastAsia="pl-PL"/>
    </w:rPr>
  </w:style>
  <w:style w:type="character" w:customStyle="1" w:styleId="NagwekZnak1">
    <w:name w:val="Nagłówek Znak1"/>
    <w:basedOn w:val="Domylnaczcionkaakapitu"/>
    <w:uiPriority w:val="99"/>
    <w:semiHidden/>
    <w:rsid w:val="00BF55D9"/>
    <w:rPr>
      <w:rFonts w:ascii="Calibri" w:eastAsia="Calibri" w:hAnsi="Calibri" w:cs="Times New Roman"/>
    </w:rPr>
  </w:style>
  <w:style w:type="character" w:customStyle="1" w:styleId="TekstdymkaZnak1">
    <w:name w:val="Tekst dymka Znak1"/>
    <w:basedOn w:val="Domylnaczcionkaakapitu"/>
    <w:uiPriority w:val="99"/>
    <w:semiHidden/>
    <w:rsid w:val="00BF55D9"/>
    <w:rPr>
      <w:rFonts w:ascii="Tahoma" w:eastAsia="Calibri" w:hAnsi="Tahoma" w:cs="Tahoma"/>
      <w:sz w:val="16"/>
      <w:szCs w:val="16"/>
    </w:rPr>
  </w:style>
  <w:style w:type="character" w:customStyle="1" w:styleId="highlight1">
    <w:name w:val="highlight1"/>
    <w:basedOn w:val="Domylnaczcionkaakapitu"/>
    <w:rsid w:val="00BF55D9"/>
    <w:rPr>
      <w:b/>
      <w:bCs/>
    </w:rPr>
  </w:style>
  <w:style w:type="paragraph" w:customStyle="1" w:styleId="Akapitzlist1">
    <w:name w:val="Akapit z listą1"/>
    <w:basedOn w:val="Normalny"/>
    <w:rsid w:val="00BF55D9"/>
    <w:pPr>
      <w:spacing w:after="200" w:line="276" w:lineRule="auto"/>
      <w:ind w:left="720" w:firstLine="709"/>
      <w:contextualSpacing/>
    </w:pPr>
    <w:rPr>
      <w:rFonts w:ascii="Calibri" w:eastAsia="Times New Roman" w:hAnsi="Calibri"/>
      <w:sz w:val="22"/>
      <w:szCs w:val="22"/>
      <w:lang w:eastAsia="en-US"/>
    </w:rPr>
  </w:style>
  <w:style w:type="table" w:customStyle="1" w:styleId="TableGrid">
    <w:name w:val="TableGrid"/>
    <w:rsid w:val="00BF55D9"/>
    <w:rPr>
      <w:rFonts w:ascii="Calibri" w:eastAsia="Times New Roman" w:hAnsi="Calibri" w:cs="Times New Roman"/>
      <w:sz w:val="22"/>
      <w:szCs w:val="22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-Siatka12">
    <w:name w:val="Tabela - Siatka12"/>
    <w:basedOn w:val="Standardowy"/>
    <w:next w:val="Tabela-Siatka"/>
    <w:uiPriority w:val="59"/>
    <w:rsid w:val="00BF55D9"/>
    <w:rPr>
      <w:rFonts w:ascii="Times New Roman" w:hAnsi="Times New Roman" w:cs="Times New Roman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-Siatka13">
    <w:name w:val="Tabela - Siatka13"/>
    <w:basedOn w:val="Standardowy"/>
    <w:next w:val="Tabela-Siatka"/>
    <w:uiPriority w:val="59"/>
    <w:rsid w:val="00BF55D9"/>
    <w:rPr>
      <w:rFonts w:ascii="Times New Roman" w:hAnsi="Times New Roman" w:cs="Times New Roman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-Siatka14">
    <w:name w:val="Tabela - Siatka14"/>
    <w:basedOn w:val="Standardowy"/>
    <w:next w:val="Tabela-Siatka"/>
    <w:uiPriority w:val="59"/>
    <w:rsid w:val="00BF55D9"/>
    <w:rPr>
      <w:rFonts w:ascii="Times New Roman" w:hAnsi="Times New Roman" w:cs="Times New Roman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">
    <w:name w:val="TableGrid1"/>
    <w:rsid w:val="00BF55D9"/>
    <w:rPr>
      <w:rFonts w:ascii="Calibri" w:eastAsia="Times New Roman" w:hAnsi="Calibri" w:cs="Times New Roman"/>
      <w:sz w:val="22"/>
      <w:szCs w:val="22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-Siatka15">
    <w:name w:val="Tabela - Siatka15"/>
    <w:basedOn w:val="Standardowy"/>
    <w:next w:val="Tabela-Siatka"/>
    <w:uiPriority w:val="59"/>
    <w:rsid w:val="00BF55D9"/>
    <w:rPr>
      <w:rFonts w:ascii="Times New Roman" w:hAnsi="Times New Roman" w:cs="Times New Roman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-Siatka16">
    <w:name w:val="Tabela - Siatka16"/>
    <w:basedOn w:val="Standardowy"/>
    <w:next w:val="Tabela-Siatka"/>
    <w:uiPriority w:val="59"/>
    <w:rsid w:val="00BF55D9"/>
    <w:rPr>
      <w:rFonts w:ascii="Times New Roman" w:hAnsi="Times New Roman" w:cs="Times New Roman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-Siatka17">
    <w:name w:val="Tabela - Siatka17"/>
    <w:basedOn w:val="Standardowy"/>
    <w:next w:val="Tabela-Siatka"/>
    <w:uiPriority w:val="59"/>
    <w:rsid w:val="00BF55D9"/>
    <w:rPr>
      <w:rFonts w:ascii="Times New Roman" w:hAnsi="Times New Roman" w:cs="Times New Roman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-Siatka18">
    <w:name w:val="Tabela - Siatka18"/>
    <w:basedOn w:val="Standardowy"/>
    <w:next w:val="Tabela-Siatka"/>
    <w:uiPriority w:val="59"/>
    <w:rsid w:val="00BF55D9"/>
    <w:rPr>
      <w:rFonts w:ascii="Times New Roman" w:hAnsi="Times New Roman" w:cs="Times New Roman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-Siatka19">
    <w:name w:val="Tabela - Siatka19"/>
    <w:basedOn w:val="Standardowy"/>
    <w:next w:val="Tabela-Siatka"/>
    <w:uiPriority w:val="59"/>
    <w:rsid w:val="00BF55D9"/>
    <w:rPr>
      <w:rFonts w:ascii="Times New Roman" w:hAnsi="Times New Roman" w:cs="Times New Roman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-Siatka20">
    <w:name w:val="Tabela - Siatka20"/>
    <w:basedOn w:val="Standardowy"/>
    <w:next w:val="Tabela-Siatka"/>
    <w:uiPriority w:val="59"/>
    <w:rsid w:val="00BF55D9"/>
    <w:rPr>
      <w:rFonts w:ascii="Times New Roman" w:hAnsi="Times New Roman" w:cs="Times New Roman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-Siatka22">
    <w:name w:val="Tabela - Siatka22"/>
    <w:basedOn w:val="Standardowy"/>
    <w:next w:val="Tabela-Siatka"/>
    <w:uiPriority w:val="59"/>
    <w:rsid w:val="00BF55D9"/>
    <w:rPr>
      <w:rFonts w:ascii="Times New Roman" w:hAnsi="Times New Roman" w:cs="Times New Roman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Legenda1">
    <w:name w:val="Legenda1"/>
    <w:basedOn w:val="Normalny"/>
    <w:next w:val="Normalny"/>
    <w:uiPriority w:val="35"/>
    <w:unhideWhenUsed/>
    <w:rsid w:val="00BF55D9"/>
    <w:pPr>
      <w:spacing w:after="200"/>
    </w:pPr>
    <w:rPr>
      <w:rFonts w:ascii="Arial" w:hAnsi="Arial" w:cs="Arial"/>
      <w:b/>
      <w:bCs/>
      <w:color w:val="4F81BD"/>
      <w:sz w:val="22"/>
      <w:szCs w:val="20"/>
      <w:lang w:eastAsia="en-US"/>
    </w:rPr>
  </w:style>
  <w:style w:type="paragraph" w:customStyle="1" w:styleId="Nagwek210">
    <w:name w:val="Nagłówek 2.1"/>
    <w:basedOn w:val="Normalny"/>
    <w:link w:val="Nagwek21Znak"/>
    <w:autoRedefine/>
    <w:rsid w:val="00322B36"/>
    <w:pPr>
      <w:spacing w:before="120" w:after="120" w:line="360" w:lineRule="auto"/>
    </w:pPr>
    <w:rPr>
      <w:rFonts w:ascii="Arial" w:hAnsi="Arial"/>
      <w:b/>
      <w:lang w:eastAsia="pl-PL"/>
    </w:rPr>
  </w:style>
  <w:style w:type="character" w:customStyle="1" w:styleId="Nagwek21Znak">
    <w:name w:val="Nagłówek 2.1 Znak"/>
    <w:basedOn w:val="Domylnaczcionkaakapitu"/>
    <w:link w:val="Nagwek210"/>
    <w:rsid w:val="00322B36"/>
    <w:rPr>
      <w:rFonts w:eastAsia="Calibri" w:cs="Times New Roman"/>
      <w:b/>
      <w:sz w:val="24"/>
      <w:lang w:eastAsia="pl-PL"/>
    </w:rPr>
  </w:style>
  <w:style w:type="paragraph" w:customStyle="1" w:styleId="Style2">
    <w:name w:val="Style 2"/>
    <w:basedOn w:val="Nagwek210"/>
    <w:link w:val="Style2Znak"/>
    <w:qFormat/>
    <w:rsid w:val="00322B36"/>
    <w:pPr>
      <w:spacing w:before="240" w:after="240"/>
    </w:pPr>
  </w:style>
  <w:style w:type="character" w:customStyle="1" w:styleId="Style2Znak">
    <w:name w:val="Style 2 Znak"/>
    <w:basedOn w:val="Nagwek21Znak"/>
    <w:link w:val="Style2"/>
    <w:rsid w:val="00322B36"/>
    <w:rPr>
      <w:rFonts w:eastAsia="Calibri" w:cs="Times New Roman"/>
      <w:b/>
      <w:sz w:val="24"/>
      <w:lang w:eastAsia="pl-PL"/>
    </w:rPr>
  </w:style>
  <w:style w:type="paragraph" w:customStyle="1" w:styleId="Nagwk3">
    <w:name w:val="Nagłówk 3"/>
    <w:basedOn w:val="Normalny"/>
    <w:qFormat/>
    <w:rsid w:val="00AB22F0"/>
    <w:pPr>
      <w:spacing w:before="120" w:after="120"/>
      <w:jc w:val="center"/>
    </w:pPr>
    <w:rPr>
      <w:rFonts w:ascii="Arial" w:hAnsi="Arial"/>
      <w:b/>
    </w:rPr>
  </w:style>
  <w:style w:type="paragraph" w:customStyle="1" w:styleId="Normalny11">
    <w:name w:val="Normalny11"/>
    <w:rsid w:val="00DE206A"/>
    <w:pPr>
      <w:suppressAutoHyphens/>
      <w:autoSpaceDN w:val="0"/>
      <w:spacing w:line="276" w:lineRule="auto"/>
      <w:jc w:val="both"/>
      <w:textAlignment w:val="baseline"/>
    </w:pPr>
    <w:rPr>
      <w:rFonts w:ascii="Calibri" w:eastAsia="Calibri" w:hAnsi="Calibri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663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82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51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10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19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2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97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27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25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17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20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32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35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29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05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8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97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1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4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28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32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3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61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48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95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15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74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53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37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8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87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9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8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32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25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8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35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20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6F7DD1-03CC-4F9B-AEC3-C166F0E43E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1666</Words>
  <Characters>9999</Characters>
  <Application>Microsoft Office Word</Application>
  <DocSecurity>0</DocSecurity>
  <Lines>83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Decyzja Marszałka Województwa Podkarpackiego</vt:lpstr>
    </vt:vector>
  </TitlesOfParts>
  <Company/>
  <LinksUpToDate>false</LinksUpToDate>
  <CharactersWithSpaces>11642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Decyzja Marszałka Województwa Podkarpackiego</dc:title>
  <dc:subject/>
  <dc:creator>e.kasica</dc:creator>
  <cp:keywords/>
  <dc:description/>
  <cp:lastModifiedBy>Kasica Edyta</cp:lastModifiedBy>
  <cp:revision>2</cp:revision>
  <cp:lastPrinted>2022-10-19T10:21:00Z</cp:lastPrinted>
  <dcterms:created xsi:type="dcterms:W3CDTF">2023-01-19T07:50:00Z</dcterms:created>
  <dcterms:modified xsi:type="dcterms:W3CDTF">2023-01-19T07:50:00Z</dcterms:modified>
</cp:coreProperties>
</file>